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山海关旅游景点攻略3篇(山海关游玩全攻略)</w:t>
      </w:r>
      <w:bookmarkEnd w:id="1"/>
    </w:p>
    <w:p>
      <w:pPr>
        <w:jc w:val="center"/>
        <w:spacing w:before="0" w:after="450"/>
      </w:pPr>
      <w:r>
        <w:rPr>
          <w:rFonts w:ascii="Arial" w:hAnsi="Arial" w:eastAsia="Arial" w:cs="Arial"/>
          <w:color w:val="999999"/>
          <w:sz w:val="20"/>
          <w:szCs w:val="20"/>
        </w:rPr>
        <w:t xml:space="preserve">作者：冬日温暖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山海关旅游景点攻略》是一篇专注于介绍山海关旅游景点的实用指南。这个古老而迷人的城市位于中国河北省，拥有令人叹为观止的历史遗迹和自然风光。无论是观赏长城壮丽景色，还是沉浸在悠久的历史文化中，这里都会为您带来难忘的旅行体验。无论您是历史爱好者</w:t>
      </w:r>
    </w:p>
    <w:p>
      <w:pPr>
        <w:ind w:left="0" w:right="0" w:firstLine="560"/>
        <w:spacing w:before="450" w:after="450" w:line="312" w:lineRule="auto"/>
      </w:pPr>
      <w:r>
        <w:rPr>
          <w:rFonts w:ascii="宋体" w:hAnsi="宋体" w:eastAsia="宋体" w:cs="宋体"/>
          <w:color w:val="000"/>
          <w:sz w:val="28"/>
          <w:szCs w:val="28"/>
        </w:rPr>
        <w:t xml:space="preserve">《山海关旅游景点攻略》是一篇专注于介绍山海关旅游景点的实用指南。这个古老而迷人的城市位于中国河北省，拥有令人叹为观止的历史遗迹和自然风光。无论是观赏长城壮丽景色，还是沉浸在悠久的历史文化中，这里都会为您带来难忘的旅行体验。无论您是历史爱好者还是自然探索者，本攻略将为您提供全面的旅游信息和实用建议。</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天下第一关： 是万里长城东起点的第一座重要关隘，雄居天下，因而得名。天下第一关城楼气势雄伟，是山海关城的东门，又称镇东楼，俗称箭楼</w:t>
      </w:r>
    </w:p>
    <w:p>
      <w:pPr>
        <w:ind w:left="0" w:right="0" w:firstLine="560"/>
        <w:spacing w:before="450" w:after="450" w:line="312" w:lineRule="auto"/>
      </w:pPr>
      <w:r>
        <w:rPr>
          <w:rFonts w:ascii="宋体" w:hAnsi="宋体" w:eastAsia="宋体" w:cs="宋体"/>
          <w:color w:val="000"/>
          <w:sz w:val="28"/>
          <w:szCs w:val="28"/>
        </w:rPr>
        <w:t xml:space="preserve">位置优越，形势险要，文物众多，气候宜人，风光秀丽。</w:t>
      </w:r>
    </w:p>
    <w:p>
      <w:pPr>
        <w:ind w:left="0" w:right="0" w:firstLine="560"/>
        <w:spacing w:before="450" w:after="450" w:line="312" w:lineRule="auto"/>
      </w:pPr>
      <w:r>
        <w:rPr>
          <w:rFonts w:ascii="宋体" w:hAnsi="宋体" w:eastAsia="宋体" w:cs="宋体"/>
          <w:color w:val="000"/>
          <w:sz w:val="28"/>
          <w:szCs w:val="28"/>
        </w:rPr>
        <w:t xml:space="preserve">自驾线路：秦皇岛市——东港路——东榆路——秦山公里——关城南路——天下第一关。。 公共交通：可以乘坐33支，25路公交车。门票60元。是山海关的标志，也是万里长城的起点。建议一定要来看看。</w:t>
      </w:r>
    </w:p>
    <w:p>
      <w:pPr>
        <w:ind w:left="0" w:right="0" w:firstLine="560"/>
        <w:spacing w:before="450" w:after="450" w:line="312" w:lineRule="auto"/>
      </w:pPr>
      <w:r>
        <w:rPr>
          <w:rFonts w:ascii="宋体" w:hAnsi="宋体" w:eastAsia="宋体" w:cs="宋体"/>
          <w:color w:val="000"/>
          <w:sz w:val="28"/>
          <w:szCs w:val="28"/>
        </w:rPr>
        <w:t xml:space="preserve">老龙头：老龙头位于秦皇岛市山海关区城南5千米处，是明代蓟镇长城的东部起点，也是万里长城唯一集山、海、关、城于一体的海陆军事防御体系。在600余年的变迁中，老龙头书写了一部历尽沧桑的历史，为爱国主义提供了良好的教材。老龙头距山海关4公里。明朝时的长城横跨崇山峻岭，蜿蜒发一条巨龙入渤海，故长城之首称“老龙头”。老龙头由入海石城、靖卤台、南海口关和澄海楼组成。</w:t>
      </w:r>
    </w:p>
    <w:p>
      <w:pPr>
        <w:ind w:left="0" w:right="0" w:firstLine="560"/>
        <w:spacing w:before="450" w:after="450" w:line="312" w:lineRule="auto"/>
      </w:pPr>
      <w:r>
        <w:rPr>
          <w:rFonts w:ascii="宋体" w:hAnsi="宋体" w:eastAsia="宋体" w:cs="宋体"/>
          <w:color w:val="000"/>
          <w:sz w:val="28"/>
          <w:szCs w:val="28"/>
        </w:rPr>
        <w:t xml:space="preserve">可以乘坐25路公交车到老龙头站下车即可。门票60元。上楼我说错了，老龙头是长城的起点。恢弘大气，一定要来。</w:t>
      </w:r>
    </w:p>
    <w:p>
      <w:pPr>
        <w:ind w:left="0" w:right="0" w:firstLine="560"/>
        <w:spacing w:before="450" w:after="450" w:line="312" w:lineRule="auto"/>
      </w:pPr>
      <w:r>
        <w:rPr>
          <w:rFonts w:ascii="宋体" w:hAnsi="宋体" w:eastAsia="宋体" w:cs="宋体"/>
          <w:color w:val="000"/>
          <w:sz w:val="28"/>
          <w:szCs w:val="28"/>
        </w:rPr>
        <w:t xml:space="preserve">孟姜女庙：孟姜女庙又称贞女祠，位于河北省山海关城东约6公里的望夫石村后山岗上。孟姜女庙的修建，是民间故事“孟姜女哭长城”的产物，为了纪念孟姜女。庙围墙内占地1.6亩，保护范围占地31.8市亩。顺108亩组石蹬，直达庙内。庙内有前后两殿，前殿有孟姜女像，左右侍有童男童女，两侧壁上镶有碑刻，其中有乾隆、嘉庆、道光题词。后殿原供观音，殿后有“望夫石”，石上有坑，传为孟姜女望夫足迹。旁有石台，台后有振衣亭，为孟姜女梳妆更衣处。庙东南4公里渤海中有两块礁石，传为孟姜女坟。</w:t>
      </w:r>
    </w:p>
    <w:p>
      <w:pPr>
        <w:ind w:left="0" w:right="0" w:firstLine="560"/>
        <w:spacing w:before="450" w:after="450" w:line="312" w:lineRule="auto"/>
      </w:pPr>
      <w:r>
        <w:rPr>
          <w:rFonts w:ascii="宋体" w:hAnsi="宋体" w:eastAsia="宋体" w:cs="宋体"/>
          <w:color w:val="000"/>
          <w:sz w:val="28"/>
          <w:szCs w:val="28"/>
        </w:rPr>
        <w:t xml:space="preserve">公交车302路可以直达景点，不过公交车比较慢。门票30元。历史悠久，可以来看看。不过大家来之前一定要注意，通过自驾游或者公交车或者旅行社方式来，不要通过一些人的诱导，指引或者带领。很多这种带领都不是带你们去这些景点而是一些别处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洞山剑峰是燕塞湖内的湖心小岛，石河两支涧水汇于山前，形成深潭，其上半壁悬崖，青峰峭拔，山腰有一天然石洞，深不可测，常有蛇蟒出没。洞窟下绝壁濒临深渊，旁有樵夫小径可通山顶，传说石洞是吕洞宾斗苍龙之时，苍龙钻山撞击而成。</w:t>
      </w:r>
    </w:p>
    <w:p>
      <w:pPr>
        <w:ind w:left="0" w:right="0" w:firstLine="560"/>
        <w:spacing w:before="450" w:after="450" w:line="312" w:lineRule="auto"/>
      </w:pPr>
      <w:r>
        <w:rPr>
          <w:rFonts w:ascii="宋体" w:hAnsi="宋体" w:eastAsia="宋体" w:cs="宋体"/>
          <w:color w:val="000"/>
          <w:sz w:val="28"/>
          <w:szCs w:val="28"/>
        </w:rPr>
        <w:t xml:space="preserve">角山景区拥有世界文化遗产，国家重点文物保护单位、国家4a级旅游景区、国家级森林公园、国家级地质公园等一系列荣誉称号。角山坐落在山海关城北3公里，区域面积达3平方公里。主峰海拔519米，系燕山余脉。因“双峰峥向宛若角立”而得名。又因它是明代万里长城从老龙头起跨越的第一座高峰，而素有“万里长城第一山”的美称。</w:t>
      </w:r>
    </w:p>
    <w:p>
      <w:pPr>
        <w:ind w:left="0" w:right="0" w:firstLine="560"/>
        <w:spacing w:before="450" w:after="450" w:line="312" w:lineRule="auto"/>
      </w:pPr>
      <w:r>
        <w:rPr>
          <w:rFonts w:ascii="宋体" w:hAnsi="宋体" w:eastAsia="宋体" w:cs="宋体"/>
          <w:color w:val="000"/>
          <w:sz w:val="28"/>
          <w:szCs w:val="28"/>
        </w:rPr>
        <w:t xml:space="preserve">角山景区内地质地貌景观是河北秦皇岛市柳江国家地质公园的组成部分。组成山体的主要岩石为燕山运动所形成的火山喷发岩和花岗岩。1991年以来，每年春秋两季举办“踏青节”“登高节”，游客尽可以背起行囊来踏青登高。</w:t>
      </w:r>
    </w:p>
    <w:p>
      <w:pPr>
        <w:ind w:left="0" w:right="0" w:firstLine="560"/>
        <w:spacing w:before="450" w:after="450" w:line="312" w:lineRule="auto"/>
      </w:pPr>
      <w:r>
        <w:rPr>
          <w:rFonts w:ascii="宋体" w:hAnsi="宋体" w:eastAsia="宋体" w:cs="宋体"/>
          <w:color w:val="000"/>
          <w:sz w:val="28"/>
          <w:szCs w:val="28"/>
        </w:rPr>
        <w:t xml:space="preserve">王家大院，又叫山海关民俗博物馆，它座落在雄伟的“天下第一关”西侧，位于山海关东三条，是万里长城起点的第一家。王家大院是一个民俗类专题博物馆，占地十余亩，建筑面积2000多平方米，共分三个套院，18个展厅，是一个典型明清四合庭院。大院始建于明末清初，建筑布局非常严谨，风格典雅别致。“清砖铺地叠瓦房，花格窗户映回廊，翠竹摇曳青草绿，燕语蝶舞花凝香。”王家兴盛于咸丰年间，到了光绪年间已成为富商巨贾，占据了山海关的“半壁江山”。王家大院的建筑风格与山海关民俗博物馆的展品，真实再现了古城文化发展的美丽画卷，是滔滔历史长河形成的宝贵财富。</w:t>
      </w:r>
    </w:p>
    <w:p>
      <w:pPr>
        <w:ind w:left="0" w:right="0" w:firstLine="560"/>
        <w:spacing w:before="450" w:after="450" w:line="312" w:lineRule="auto"/>
      </w:pPr>
      <w:r>
        <w:rPr>
          <w:rFonts w:ascii="宋体" w:hAnsi="宋体" w:eastAsia="宋体" w:cs="宋体"/>
          <w:color w:val="000"/>
          <w:sz w:val="28"/>
          <w:szCs w:val="28"/>
        </w:rPr>
        <w:t xml:space="preserve">老龙头是明长城的东起点，位于山海关城南５公里的滨海高地。之所以把这里称为“老龙头”是因为人们把万里长城比作一条巨龙，这条龙走过大漠，攀贺兰、越太行，自燕山而下，向渤海飞驰，在辽西走廊上挽了个结，竖起了山海雄关，随之引颈入海，这入海的部分便是老龙头了。老龙头是万里长城的重要组成部分，它与城北的角山长城，城东的威远城构成犄角之势，拱卫着山海关城。从明初洪武年间到明末崇祯年间的２６０余年中，老龙头不断修建，逐步完善。直至清代长城内外成为一统，老龙头从此失去了军事防御的作用，成为帝王将相、文人墨客观光览胜的佳境。自清朝开国后，康熙、雍正、乾隆、嘉庆、道光都多次到过老龙头，其中乾隆皇帝４次来此登楼观海，留下了大量诗文墨宝。老龙头上的“天开海岳”碑，据传为唐代遗碑，这四个字道出了“放眼天际，苍茫一碧，天适地设”的绝妙景观之神韵。老龙头是“中国旅游胜地４０佳”之一，国家４Ａ级景区。</w:t>
      </w:r>
    </w:p>
    <w:p>
      <w:pPr>
        <w:ind w:left="0" w:right="0" w:firstLine="560"/>
        <w:spacing w:before="450" w:after="450" w:line="312" w:lineRule="auto"/>
      </w:pPr>
      <w:r>
        <w:rPr>
          <w:rFonts w:ascii="宋体" w:hAnsi="宋体" w:eastAsia="宋体" w:cs="宋体"/>
          <w:color w:val="000"/>
          <w:sz w:val="28"/>
          <w:szCs w:val="28"/>
        </w:rPr>
        <w:t xml:space="preserve">为让您真正了解海洋知识，馆内还设有科普画廊。您还可以在海底隧道里漫步观光，如同悠游于真正的海底世界。馆内每天有“人鲨共游表演”、“潜水表演”、“海豹表演”等多场专业演出，是您假日休闲的理想之地。 介绍</w:t>
      </w:r>
    </w:p>
    <w:p>
      <w:pPr>
        <w:ind w:left="0" w:right="0" w:firstLine="560"/>
        <w:spacing w:before="450" w:after="450" w:line="312" w:lineRule="auto"/>
      </w:pPr>
      <w:r>
        <w:rPr>
          <w:rFonts w:ascii="宋体" w:hAnsi="宋体" w:eastAsia="宋体" w:cs="宋体"/>
          <w:color w:val="000"/>
          <w:sz w:val="28"/>
          <w:szCs w:val="28"/>
        </w:rPr>
        <w:t xml:space="preserve">位于老龙头西侧，馆内的海底生物品种丰富，共有二百多种、两万多尾海洋鱼类。此外这里还有国内最大的鲨鱼馆，有近百条鲨鱼，其中最大的鲨鱼达4米多长、五百多斤。</w:t>
      </w:r>
    </w:p>
    <w:p>
      <w:pPr>
        <w:ind w:left="0" w:right="0" w:firstLine="560"/>
        <w:spacing w:before="450" w:after="450" w:line="312" w:lineRule="auto"/>
      </w:pPr>
      <w:r>
        <w:rPr>
          <w:rFonts w:ascii="宋体" w:hAnsi="宋体" w:eastAsia="宋体" w:cs="宋体"/>
          <w:color w:val="000"/>
          <w:sz w:val="28"/>
          <w:szCs w:val="28"/>
        </w:rPr>
        <w:t xml:space="preserve">孟姜女庙景区坐落于山海关以东6.5公里的凤凰山上，由贞女祠和孟姜女苑组成。贞女祠始建于宋代以前，明万历年间二十二年（1594）主事张栋重修，为河北省重点文物保护单位。庙宇前有108级台阶直通山门，庙上红色围墙内有前后两殿及钟楼、振衣亭、望夫石等景观。庙后建有江南水乡风格的园林观赏区——孟姜女原及东西配殿，再现我国四大民间传说之首的“孟姜女的故事”全景。</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山海关国际冰雪大世界源于哈尔滨冰雪艺术，成功地实现了北冰南移的神话。本次冰雪大世界为人工制冷，面积达千余平米，馆内温度为零下10度，用冰量达到千余吨；汇集了众多国际冰雪雕刻大师，历时近两个月之久,苦心构筑，精雕细琢，在展厅内建成了三十多个景点，70余件精美作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2024-06-03T06:49:35+08:00</dcterms:created>
  <dcterms:modified xsi:type="dcterms:W3CDTF">2024-06-03T06:49:35+08:00</dcterms:modified>
</cp:coreProperties>
</file>

<file path=docProps/custom.xml><?xml version="1.0" encoding="utf-8"?>
<Properties xmlns="http://schemas.openxmlformats.org/officeDocument/2006/custom-properties" xmlns:vt="http://schemas.openxmlformats.org/officeDocument/2006/docPropsVTypes"/>
</file>