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有关个人年度计划范文锦集3篇(计划新年，成就未来：2024个人年度计划范文锦集)</w:t>
      </w:r>
      <w:bookmarkEnd w:id="1"/>
    </w:p>
    <w:p>
      <w:pPr>
        <w:jc w:val="center"/>
        <w:spacing w:before="0" w:after="450"/>
      </w:pPr>
      <w:r>
        <w:rPr>
          <w:rFonts w:ascii="Arial" w:hAnsi="Arial" w:eastAsia="Arial" w:cs="Arial"/>
          <w:color w:val="999999"/>
          <w:sz w:val="20"/>
          <w:szCs w:val="20"/>
        </w:rPr>
        <w:t xml:space="preserve">作者：美好人生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为广大工作人员提供了多篇个人年度计划范文，包括工程师、销售员、文职人员等多个职业群体的实际案例，供大家参考。通过阅读这些范文，相信能够帮助您更好地制定自己的年度计划，实现自我提升和职业发展。第1篇按照局党组全年工作部署，征管科20xx年</w:t>
      </w:r>
    </w:p>
    <w:p>
      <w:pPr>
        <w:ind w:left="0" w:right="0" w:firstLine="560"/>
        <w:spacing w:before="450" w:after="450" w:line="312" w:lineRule="auto"/>
      </w:pPr>
      <w:r>
        <w:rPr>
          <w:rFonts w:ascii="宋体" w:hAnsi="宋体" w:eastAsia="宋体" w:cs="宋体"/>
          <w:color w:val="000"/>
          <w:sz w:val="28"/>
          <w:szCs w:val="28"/>
        </w:rPr>
        <w:t xml:space="preserve">本文为广大工作人员提供了多篇个人年度计划范文，包括工程师、销售员、文职人员等多个职业群体的实际案例，供大家参考。通过阅读这些范文，相信能够帮助您更好地制定自己的年度计划，实现自我提升和职业发展。</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按照局党组全年工作部署，征管科20xx年征管科工作总体思路是：以促进税法遵从为目标，以风险管理为导向，以信息管税为依托，推进税源专业化管理，积极稳妥实施改革，不断夯实征管基础，切实提高征管质效，力促我局征管工作再上新台阶。主要做好以下几方面的工作：</w:t>
      </w:r>
    </w:p>
    <w:p>
      <w:pPr>
        <w:ind w:left="0" w:right="0" w:firstLine="560"/>
        <w:spacing w:before="450" w:after="450" w:line="312" w:lineRule="auto"/>
      </w:pPr>
      <w:r>
        <w:rPr>
          <w:rFonts w:ascii="宋体" w:hAnsi="宋体" w:eastAsia="宋体" w:cs="宋体"/>
          <w:color w:val="000"/>
          <w:sz w:val="28"/>
          <w:szCs w:val="28"/>
        </w:rPr>
        <w:t xml:space="preserve">（一）积极推行以风险管理为导向的分级分类和专业化管理，促进税收征管工作质效全面提高。按照区局的总体部署，结合本局实际，科学划分税源类别，优化资源配置，明确专业化管理机构职能职责，进一步优化各部门岗责体系和业务流程，完善征、评、管、查之间的互动机制，全面推进税源管理科学化、精细化、专业化、信息化和集约化进程。（完成时限：暂定20xx年3月底前）</w:t>
      </w:r>
    </w:p>
    <w:p>
      <w:pPr>
        <w:ind w:left="0" w:right="0" w:firstLine="560"/>
        <w:spacing w:before="450" w:after="450" w:line="312" w:lineRule="auto"/>
      </w:pPr>
      <w:r>
        <w:rPr>
          <w:rFonts w:ascii="宋体" w:hAnsi="宋体" w:eastAsia="宋体" w:cs="宋体"/>
          <w:color w:val="000"/>
          <w:sz w:val="28"/>
          <w:szCs w:val="28"/>
        </w:rPr>
        <w:t xml:space="preserve">（二）全面实施税收风险管理。按照《xx区地税系统税收风险管理办法（暂行）》的要求，着力构建业务科室、税务所、稽查局横向联动的风险识别与风险应对管理体系，统筹做好风险分析识别、等级排序、风险推送、风险应对、绩效考评工作。（完成时限：暂定20xx年3月底前）</w:t>
      </w:r>
    </w:p>
    <w:p>
      <w:pPr>
        <w:ind w:left="0" w:right="0" w:firstLine="560"/>
        <w:spacing w:before="450" w:after="450" w:line="312" w:lineRule="auto"/>
      </w:pPr>
      <w:r>
        <w:rPr>
          <w:rFonts w:ascii="宋体" w:hAnsi="宋体" w:eastAsia="宋体" w:cs="宋体"/>
          <w:color w:val="000"/>
          <w:sz w:val="28"/>
          <w:szCs w:val="28"/>
        </w:rPr>
        <w:t xml:space="preserve">（三）切实优化纳税服务。进一步发挥“一窗式”服务成效，加强全程服务、限时服务、一次性告知等服务制度的落实，组织好局长服务日等服务活动。结合税源专业化管理的改革，将纳税人上门办理的涉税事项及部分由税收管理员承担的事务性工作前置到窗口受理，减轻纳税人负担，方便纳税人办理涉税事项。（完成时限：事务性工作前置准备工作在20xx年3月底前完成，纳税服务工作全年抓落实）</w:t>
      </w:r>
    </w:p>
    <w:p>
      <w:pPr>
        <w:ind w:left="0" w:right="0" w:firstLine="560"/>
        <w:spacing w:before="450" w:after="450" w:line="312" w:lineRule="auto"/>
      </w:pPr>
      <w:r>
        <w:rPr>
          <w:rFonts w:ascii="宋体" w:hAnsi="宋体" w:eastAsia="宋体" w:cs="宋体"/>
          <w:color w:val="000"/>
          <w:sz w:val="28"/>
          <w:szCs w:val="28"/>
        </w:rPr>
        <w:t xml:space="preserve">（一）规范基础资料管理。推行电子档案管理，结合征管软件，规范税收征管档案的管理，实现统一标准，实时采集，分户与分类相结合，力求准确完整。（完成时限：20xx年5月底前）</w:t>
      </w:r>
    </w:p>
    <w:p>
      <w:pPr>
        <w:ind w:left="0" w:right="0" w:firstLine="560"/>
        <w:spacing w:before="450" w:after="450" w:line="312" w:lineRule="auto"/>
      </w:pPr>
      <w:r>
        <w:rPr>
          <w:rFonts w:ascii="宋体" w:hAnsi="宋体" w:eastAsia="宋体" w:cs="宋体"/>
          <w:color w:val="000"/>
          <w:sz w:val="28"/>
          <w:szCs w:val="28"/>
        </w:rPr>
        <w:t xml:space="preserve">（二）加强税务登记管理。一是加强户籍巡查巡管，利用国税、工商部门的户籍信息做好比对工作，防止漏征、漏管户的发生；二是加强对纳税人登记管理数据信息的管理，确保纳税人基本信息全面、真实，税种鉴定和税款核定要及时准确；三是加强对失踪户和非正常户的管理，严格按照规定程序办理转非正常户和非正常户注销，定期对非正常户纳税人进行公示。（完成时限：全年）</w:t>
      </w:r>
    </w:p>
    <w:p>
      <w:pPr>
        <w:ind w:left="0" w:right="0" w:firstLine="560"/>
        <w:spacing w:before="450" w:after="450" w:line="312" w:lineRule="auto"/>
      </w:pPr>
      <w:r>
        <w:rPr>
          <w:rFonts w:ascii="宋体" w:hAnsi="宋体" w:eastAsia="宋体" w:cs="宋体"/>
          <w:color w:val="000"/>
          <w:sz w:val="28"/>
          <w:szCs w:val="28"/>
        </w:rPr>
        <w:t xml:space="preserve">（三）强化申报征收管理。一是加强催报催缴工作，对未申报和申报未按期缴纳税款的纳税人应责令限期整改。确保每月的申报率不低于96%；二是对未按期申报的纳税人应严格按照规定进行处罚。三是加强对录入其他应征数据模块应用的监控。（完成时限：每月月末前）</w:t>
      </w:r>
    </w:p>
    <w:p>
      <w:pPr>
        <w:ind w:left="0" w:right="0" w:firstLine="560"/>
        <w:spacing w:before="450" w:after="450" w:line="312" w:lineRule="auto"/>
      </w:pPr>
      <w:r>
        <w:rPr>
          <w:rFonts w:ascii="宋体" w:hAnsi="宋体" w:eastAsia="宋体" w:cs="宋体"/>
          <w:color w:val="000"/>
          <w:sz w:val="28"/>
          <w:szCs w:val="28"/>
        </w:rPr>
        <w:t xml:space="preserve">1.树立税收风险管理理念。将风险管理的理念和方法贯穿于税收征管全过程，认真吃透各项征管考核指标口径要求，认真开展税收风险监控分析，通过分析抓住易出问题的工作薄弱环节，对存在的风险状况要提出具体可操作的办法，对发现的问题及时整改，认真总结提高，避免同类问题再次出现，切实提高税源管理水平和征管工作质效。（完成时限：全年）</w:t>
      </w:r>
    </w:p>
    <w:p>
      <w:pPr>
        <w:ind w:left="0" w:right="0" w:firstLine="560"/>
        <w:spacing w:before="450" w:after="450" w:line="312" w:lineRule="auto"/>
      </w:pPr>
      <w:r>
        <w:rPr>
          <w:rFonts w:ascii="宋体" w:hAnsi="宋体" w:eastAsia="宋体" w:cs="宋体"/>
          <w:color w:val="000"/>
          <w:sz w:val="28"/>
          <w:szCs w:val="28"/>
        </w:rPr>
        <w:t xml:space="preserve">2.开展税收风险监控分析。结合计算机考核，采取计算机自动分析与人工手动对比分析的方式，按季对区局数据质量考核指标及按期申报率、逾期登记、申报未处罚、申报未开票、开票未入库、纳税人税种鉴定、纳税人财务报表等数据指标开展税收风险监控分析，查找可能存在的涉税风险隐患，并提出具体的.应对防范措施，对不同税收风险的纳税人实施风险管理策略，有效防范和避免税收流失，降低税收征收成本。（完成时限：每季末）</w:t>
      </w:r>
    </w:p>
    <w:p>
      <w:pPr>
        <w:ind w:left="0" w:right="0" w:firstLine="560"/>
        <w:spacing w:before="450" w:after="450" w:line="312" w:lineRule="auto"/>
      </w:pPr>
      <w:r>
        <w:rPr>
          <w:rFonts w:ascii="宋体" w:hAnsi="宋体" w:eastAsia="宋体" w:cs="宋体"/>
          <w:color w:val="000"/>
          <w:sz w:val="28"/>
          <w:szCs w:val="28"/>
        </w:rPr>
        <w:t xml:space="preserve">（二）加强纳税评估工作。重点选择一到两个行业探索建立纳税评估模型，逐步完善评估指标体系，通过纳税评估加强对本地重点税源的监控管理，促进行业税收管理，帮助纳税人主动化解税收风险，提高税法遵从度。（完成时限：全年）</w:t>
      </w:r>
    </w:p>
    <w:p>
      <w:pPr>
        <w:ind w:left="0" w:right="0" w:firstLine="560"/>
        <w:spacing w:before="450" w:after="450" w:line="312" w:lineRule="auto"/>
      </w:pPr>
      <w:r>
        <w:rPr>
          <w:rFonts w:ascii="宋体" w:hAnsi="宋体" w:eastAsia="宋体" w:cs="宋体"/>
          <w:color w:val="000"/>
          <w:sz w:val="28"/>
          <w:szCs w:val="28"/>
        </w:rPr>
        <w:t xml:space="preserve">（三）强化税收检查。一是根据税源特点，安排好全年税收重点检查工作任务，使税收重点检查有步骤、有计划的实施。二是每季度选取3户企业进行实地检查。三是督促税收管理员完成好日常检查任务，并做好复核监督工作，进一步发挥税收检查的效能，提高税收征管质量。（完成时限：全年）</w:t>
      </w:r>
    </w:p>
    <w:p>
      <w:pPr>
        <w:ind w:left="0" w:right="0" w:firstLine="560"/>
        <w:spacing w:before="450" w:after="450" w:line="312" w:lineRule="auto"/>
      </w:pPr>
      <w:r>
        <w:rPr>
          <w:rFonts w:ascii="宋体" w:hAnsi="宋体" w:eastAsia="宋体" w:cs="宋体"/>
          <w:color w:val="000"/>
          <w:sz w:val="28"/>
          <w:szCs w:val="28"/>
        </w:rPr>
        <w:t xml:space="preserve">（四）抓好征管质量考核工作。严格按季度开展税收征管质量考核，对考核指标跟踪问效，责任到人，对出现的情况和问题及时应对，积极整改。（完成时限：每季）</w:t>
      </w:r>
    </w:p>
    <w:p>
      <w:pPr>
        <w:ind w:left="0" w:right="0" w:firstLine="560"/>
        <w:spacing w:before="450" w:after="450" w:line="312" w:lineRule="auto"/>
      </w:pPr>
      <w:r>
        <w:rPr>
          <w:rFonts w:ascii="宋体" w:hAnsi="宋体" w:eastAsia="宋体" w:cs="宋体"/>
          <w:color w:val="000"/>
          <w:sz w:val="28"/>
          <w:szCs w:val="28"/>
        </w:rPr>
        <w:t xml:space="preserve">（一）提高征管数据质量。一是将征管数据清理工作常规化，按月对税收数据的真实性、准确性进行清理检查，及时对错误、不完整、不符合逻辑数据进行修改完善，防止形成问题积累，造成工作被动；二是强化信息采集，加强对纳税人申报信息的审核、发票信息的比对，确保涉税数据信息全面、准确、真实。三是组织建立各岗位税收业务与计算机规范性录入的业务指引，从源头上提高数据质量。（完成时限：每月）</w:t>
      </w:r>
    </w:p>
    <w:p>
      <w:pPr>
        <w:ind w:left="0" w:right="0" w:firstLine="560"/>
        <w:spacing w:before="450" w:after="450" w:line="312" w:lineRule="auto"/>
      </w:pPr>
      <w:r>
        <w:rPr>
          <w:rFonts w:ascii="宋体" w:hAnsi="宋体" w:eastAsia="宋体" w:cs="宋体"/>
          <w:color w:val="000"/>
          <w:sz w:val="28"/>
          <w:szCs w:val="28"/>
        </w:rPr>
        <w:t xml:space="preserve">（二）拓宽第三方信息渠道。加强与地方政府相关部门和社会各界的沟通协作。积极做好综合治税工作会议的准备工作。配合师市综合治税领导小组办公室建立起符合本地实际的第三方信息共享机制，加强对信息的利用、分析。（完成时限：3月底前）</w:t>
      </w:r>
    </w:p>
    <w:p>
      <w:pPr>
        <w:ind w:left="0" w:right="0" w:firstLine="560"/>
        <w:spacing w:before="450" w:after="450" w:line="312" w:lineRule="auto"/>
      </w:pPr>
      <w:r>
        <w:rPr>
          <w:rFonts w:ascii="宋体" w:hAnsi="宋体" w:eastAsia="宋体" w:cs="宋体"/>
          <w:color w:val="000"/>
          <w:sz w:val="28"/>
          <w:szCs w:val="28"/>
        </w:rPr>
        <w:t xml:space="preserve">（三）加强网上办税工作。加大宣传和纳税辅导力度，提升服务水平，继续引导纳税人通过网报系统、pos机和税库银批扣等方式缴纳税款，督促指导办理网报纳税人及时从网上传送财务报表，保证财务报表报送的及时性和准确性。（完成时限：全年）</w:t>
      </w:r>
    </w:p>
    <w:p>
      <w:pPr>
        <w:ind w:left="0" w:right="0" w:firstLine="560"/>
        <w:spacing w:before="450" w:after="450" w:line="312" w:lineRule="auto"/>
      </w:pPr>
      <w:r>
        <w:rPr>
          <w:rFonts w:ascii="宋体" w:hAnsi="宋体" w:eastAsia="宋体" w:cs="宋体"/>
          <w:color w:val="000"/>
          <w:sz w:val="28"/>
          <w:szCs w:val="28"/>
        </w:rPr>
        <w:t xml:space="preserve">（四）发挥税企平台纳税服务作用，拓宽纳税人税企平台开通范围，提高上线率，进一步加强与纳税人之间的信息互动和信息交流。（完成时限：6月底前）</w:t>
      </w:r>
    </w:p>
    <w:p>
      <w:pPr>
        <w:ind w:left="0" w:right="0" w:firstLine="560"/>
        <w:spacing w:before="450" w:after="450" w:line="312" w:lineRule="auto"/>
      </w:pPr>
      <w:r>
        <w:rPr>
          <w:rFonts w:ascii="宋体" w:hAnsi="宋体" w:eastAsia="宋体" w:cs="宋体"/>
          <w:color w:val="000"/>
          <w:sz w:val="28"/>
          <w:szCs w:val="28"/>
        </w:rPr>
        <w:t xml:space="preserve">（五）积极探索计算机核定税款工作，提高税收定额管理的规范化、科学化、精细化水平，实现个体工商户税赋核定的“公平、公开、公正”。 （完成时限：7月底前）</w:t>
      </w:r>
    </w:p>
    <w:p>
      <w:pPr>
        <w:ind w:left="0" w:right="0" w:firstLine="560"/>
        <w:spacing w:before="450" w:after="450" w:line="312" w:lineRule="auto"/>
      </w:pPr>
      <w:r>
        <w:rPr>
          <w:rFonts w:ascii="宋体" w:hAnsi="宋体" w:eastAsia="宋体" w:cs="宋体"/>
          <w:color w:val="000"/>
          <w:sz w:val="28"/>
          <w:szCs w:val="28"/>
        </w:rPr>
        <w:t xml:space="preserve">（一）做好本科室的党风廉政建设和反腐败工作。认真履行“一岗双责”，强化“四个融入”，做好责任分解、与科室人员签订责任书，加强对风险点监督考核，将责任制落到实处。加强对本科室人员的廉政教育。坚持理想信念、党风党纪、廉政警示和预防职务犯罪教育，积极参加机关的政治理论学习和党风廉政建设活动，增强廉政勤政意识。严格落实廉政预警制度，科室每月开展自查，每季开展廉政预警分析工作。严格执行重大事项报告、礼品登记制度。按照统一安排部署执行各类活动的报告制度。</w:t>
      </w:r>
    </w:p>
    <w:p>
      <w:pPr>
        <w:ind w:left="0" w:right="0" w:firstLine="560"/>
        <w:spacing w:before="450" w:after="450" w:line="312" w:lineRule="auto"/>
      </w:pPr>
      <w:r>
        <w:rPr>
          <w:rFonts w:ascii="宋体" w:hAnsi="宋体" w:eastAsia="宋体" w:cs="宋体"/>
          <w:color w:val="000"/>
          <w:sz w:val="28"/>
          <w:szCs w:val="28"/>
        </w:rPr>
        <w:t xml:space="preserve">（二）提升科室作风效能水平。强化服务思想，全力服务基层和纳税人这两个主体，进一步在减负提效、答疑释惑、保障权益、解决困难、多办实事等方面加大力度，取得实效。坚持依法行政，按章办事，严格按照征管流程的程序、时限要求工作，规范执法行为。落实政务公开制度，切实做到公开办税程序、服务承诺，定期公开个体工商户定额调整、非正常户认定等结果，主动接受群众监督。认真改进工作作风，积极提高工作效率，模范遵守机关工作纪律，坚决杜绝“懒、散、庸、拖、贪”等不良现象，自觉维护集体荣誉和个人荣誉。</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20xx年的工作中，采购部继续按照销售计划和生产需要做好原来****和辅料采购工作。采购部要虚心向其它部门学习工作和管理经验，借鉴好的工作方法，努力学习业务理论知识，不断提高自身的业务素质和管理水平，全面提升个人素质。要进一步强化敬业精神，增强责任意识，提高完成工作的标准。为更好的完成**年的工作，采购部制定以下工作计划和目标：</w:t>
      </w:r>
    </w:p>
    <w:p>
      <w:pPr>
        <w:ind w:left="0" w:right="0" w:firstLine="560"/>
        <w:spacing w:before="450" w:after="450" w:line="312" w:lineRule="auto"/>
      </w:pPr>
      <w:r>
        <w:rPr>
          <w:rFonts w:ascii="宋体" w:hAnsi="宋体" w:eastAsia="宋体" w:cs="宋体"/>
          <w:color w:val="000"/>
          <w:sz w:val="28"/>
          <w:szCs w:val="28"/>
        </w:rPr>
        <w:t xml:space="preserve">1、完成采购成本管理体系建设，推进采购管理规范化、制度化</w:t>
      </w:r>
    </w:p>
    <w:p>
      <w:pPr>
        <w:ind w:left="0" w:right="0" w:firstLine="560"/>
        <w:spacing w:before="450" w:after="450" w:line="312" w:lineRule="auto"/>
      </w:pPr>
      <w:r>
        <w:rPr>
          <w:rFonts w:ascii="宋体" w:hAnsi="宋体" w:eastAsia="宋体" w:cs="宋体"/>
          <w:color w:val="000"/>
          <w:sz w:val="28"/>
          <w:szCs w:val="28"/>
        </w:rPr>
        <w:t xml:space="preserve">依托企业现有的管理制度，通过整理和规范，将整个采购流程实行制度化。成本管理体系的建设符合公司实际情况，在不脱离实行基础的情况下，进行提升，将采购从面的管理到点的管理，增加成本管理体系延伸性和覆盖面，提高采购的性价比。</w:t>
      </w:r>
    </w:p>
    <w:p>
      <w:pPr>
        <w:ind w:left="0" w:right="0" w:firstLine="560"/>
        <w:spacing w:before="450" w:after="450" w:line="312" w:lineRule="auto"/>
      </w:pPr>
      <w:r>
        <w:rPr>
          <w:rFonts w:ascii="宋体" w:hAnsi="宋体" w:eastAsia="宋体" w:cs="宋体"/>
          <w:color w:val="000"/>
          <w:sz w:val="28"/>
          <w:szCs w:val="28"/>
        </w:rPr>
        <w:t xml:space="preserve">2、人员升级，业务提升，向数字化、表格化方向推进</w:t>
      </w:r>
    </w:p>
    <w:p>
      <w:pPr>
        <w:ind w:left="0" w:right="0" w:firstLine="560"/>
        <w:spacing w:before="450" w:after="450" w:line="312" w:lineRule="auto"/>
      </w:pPr>
      <w:r>
        <w:rPr>
          <w:rFonts w:ascii="宋体" w:hAnsi="宋体" w:eastAsia="宋体" w:cs="宋体"/>
          <w:color w:val="000"/>
          <w:sz w:val="28"/>
          <w:szCs w:val="28"/>
        </w:rPr>
        <w:t xml:space="preserve">按照采购流程，和企业调查需要，编制各类业务表格。以表格形式规范业务员的工作和行为，降低管理成本，提高业务人员的主动性和自觉性，同时提升业务能力和个人素质。(表格见附件)</w:t>
      </w:r>
    </w:p>
    <w:p>
      <w:pPr>
        <w:ind w:left="0" w:right="0" w:firstLine="560"/>
        <w:spacing w:before="450" w:after="450" w:line="312" w:lineRule="auto"/>
      </w:pPr>
      <w:r>
        <w:rPr>
          <w:rFonts w:ascii="宋体" w:hAnsi="宋体" w:eastAsia="宋体" w:cs="宋体"/>
          <w:color w:val="000"/>
          <w:sz w:val="28"/>
          <w:szCs w:val="28"/>
        </w:rPr>
        <w:t xml:space="preserve">辅料采购手册，是辅料采购的基本知识、操作规程、注意事项和成熟经验，是规范操作的样本。采购手册能够帮助新人迅速熟悉和掌握辅料采购，缩短摸索过程，降低业务人员培养时间和成本。</w:t>
      </w:r>
    </w:p>
    <w:p>
      <w:pPr>
        <w:ind w:left="0" w:right="0" w:firstLine="560"/>
        <w:spacing w:before="450" w:after="450" w:line="312" w:lineRule="auto"/>
      </w:pPr>
      <w:r>
        <w:rPr>
          <w:rFonts w:ascii="宋体" w:hAnsi="宋体" w:eastAsia="宋体" w:cs="宋体"/>
          <w:color w:val="000"/>
          <w:sz w:val="28"/>
          <w:szCs w:val="28"/>
        </w:rPr>
        <w:t xml:space="preserve">将每个员工工作分解，并量化到每个岗位，能够合理分配工作任务、合理搭配岗位和人员，并剔除冗员。量化工作是绩效考核的基础，未来企业将推行绩效考核，同工不同酬，同岗不同薪。</w:t>
      </w:r>
    </w:p>
    <w:p>
      <w:pPr>
        <w:ind w:left="0" w:right="0" w:firstLine="560"/>
        <w:spacing w:before="450" w:after="450" w:line="312" w:lineRule="auto"/>
      </w:pPr>
      <w:r>
        <w:rPr>
          <w:rFonts w:ascii="宋体" w:hAnsi="宋体" w:eastAsia="宋体" w:cs="宋体"/>
          <w:color w:val="000"/>
          <w:sz w:val="28"/>
          <w:szCs w:val="28"/>
        </w:rPr>
        <w:t xml:space="preserve">把原来以客户提供信息为主的信息渠道，拓宽成以客户信息为基础，联合厂家、网站、政策等多层次、多侧面的信息采集方式;把以****价格为中心的信息方式，向****产业链下游延伸，把产地信息和港口信息，国内信息和国际信息结合起来，加强对行业和产业的全局观念。信息渠道多样化，信息调查全面化，有助于增加信息的全面性和准确性。加强信息的加工和分析能力，经过信息的提炼，为采购提供决策依据。</w:t>
      </w:r>
    </w:p>
    <w:p>
      <w:pPr>
        <w:ind w:left="0" w:right="0" w:firstLine="560"/>
        <w:spacing w:before="450" w:after="450" w:line="312" w:lineRule="auto"/>
      </w:pPr>
      <w:r>
        <w:rPr>
          <w:rFonts w:ascii="宋体" w:hAnsi="宋体" w:eastAsia="宋体" w:cs="宋体"/>
          <w:color w:val="000"/>
          <w:sz w:val="28"/>
          <w:szCs w:val="28"/>
        </w:rPr>
        <w:t xml:space="preserve">公司提出****进厂公平接收、无客户接收的理念，增加厂商之间的互信，在合作过程中公开、公平、合理，坚持互惠共赢，以公平的方式降低客户成本，既而降低采购成本。我们坚持推进接收质量标准改革，对每项指标都进行科学核算，并检验执行效果。**年的\'目标是确定可持续使用基本接收指标，并对个别指标进行调整，符合公司长期使用需要。</w:t>
      </w:r>
    </w:p>
    <w:p>
      <w:pPr>
        <w:ind w:left="0" w:right="0" w:firstLine="560"/>
        <w:spacing w:before="450" w:after="450" w:line="312" w:lineRule="auto"/>
      </w:pPr>
      <w:r>
        <w:rPr>
          <w:rFonts w:ascii="宋体" w:hAnsi="宋体" w:eastAsia="宋体" w:cs="宋体"/>
          <w:color w:val="000"/>
          <w:sz w:val="28"/>
          <w:szCs w:val="28"/>
        </w:rPr>
        <w:t xml:space="preserve">我们在进行****分析时，只有当年的数据，缺少以往的数据，无法进行对比分析，得出的结论只能反映当年的情况，不能反映变化趋势，结果是静态的，不是动态的。建立年度数据库，为将来的数据动态分析和采购决策提供依据，比如公司要按照****含量进行定价和采购，就要依靠数据库提供基础数据。</w:t>
      </w:r>
    </w:p>
    <w:p>
      <w:pPr>
        <w:ind w:left="0" w:right="0" w:firstLine="560"/>
        <w:spacing w:before="450" w:after="450" w:line="312" w:lineRule="auto"/>
      </w:pPr>
      <w:r>
        <w:rPr>
          <w:rFonts w:ascii="宋体" w:hAnsi="宋体" w:eastAsia="宋体" w:cs="宋体"/>
          <w:color w:val="000"/>
          <w:sz w:val="28"/>
          <w:szCs w:val="28"/>
        </w:rPr>
        <w:t xml:space="preserve">采购部接受内部和外部的共同的监督，防止吃、拿、卡、要现象发生，让采购过程都展现在阳关下。采购部也加强自身防范，持续进行思想教育，不断改进采购制度，用以约束采购行为，加强部门人员的廉洁自律。同时采购部推进信息平台建设，****采购使用信息平台公开报价，减少采购中人为因素的影响，原料采购做到公开、透明。</w:t>
      </w:r>
    </w:p>
    <w:p>
      <w:pPr>
        <w:ind w:left="0" w:right="0" w:firstLine="560"/>
        <w:spacing w:before="450" w:after="450" w:line="312" w:lineRule="auto"/>
      </w:pPr>
      <w:r>
        <w:rPr>
          <w:rFonts w:ascii="宋体" w:hAnsi="宋体" w:eastAsia="宋体" w:cs="宋体"/>
          <w:color w:val="000"/>
          <w:sz w:val="28"/>
          <w:szCs w:val="28"/>
        </w:rPr>
        <w:t xml:space="preserve">我们树立“为公司节约每一分钱”的观念，坚持“同等质量比价格，同等价格比质量，最大限度为公司节约成本”的工作原则。为此要做好以下几项工作：</w:t>
      </w:r>
    </w:p>
    <w:p>
      <w:pPr>
        <w:ind w:left="0" w:right="0" w:firstLine="560"/>
        <w:spacing w:before="450" w:after="450" w:line="312" w:lineRule="auto"/>
      </w:pPr>
      <w:r>
        <w:rPr>
          <w:rFonts w:ascii="宋体" w:hAnsi="宋体" w:eastAsia="宋体" w:cs="宋体"/>
          <w:color w:val="000"/>
          <w:sz w:val="28"/>
          <w:szCs w:val="28"/>
        </w:rPr>
        <w:t xml:space="preserve">1、稳定上游供应链，拓宽供应商渠道辅料采购具有项目多，数量少，需求变化大的特点，为保证公司的生产，首先就要稳定供应商队伍，在低库存运转的情况下，确保及时供货。现有供应商经过多年的合作和供应商的资质评定，基本稳定。但是也有供应不及时，价格不合理的情况出现，**年继续扩大和更新供应商队伍和供应渠道，不断寻找更符合公司需要的供应商，更好的满足公司生产加工需要。</w:t>
      </w:r>
    </w:p>
    <w:p>
      <w:pPr>
        <w:ind w:left="0" w:right="0" w:firstLine="560"/>
        <w:spacing w:before="450" w:after="450" w:line="312" w:lineRule="auto"/>
      </w:pPr>
      <w:r>
        <w:rPr>
          <w:rFonts w:ascii="宋体" w:hAnsi="宋体" w:eastAsia="宋体" w:cs="宋体"/>
          <w:color w:val="000"/>
          <w:sz w:val="28"/>
          <w:szCs w:val="28"/>
        </w:rPr>
        <w:t xml:space="preserve">2、进行库存成本分析，保持辅料合理库存保持辅料合理的库存，既要考虑价格因素行情变化，也要保证生产需要，还要分析资金占用的成本。要合理利用资金，降低库存成本，就要掌握价格行情，抓住后期价格变化趋势和规律，了解生产加工情况和生产消耗，把握好采购数量和节奏。</w:t>
      </w:r>
    </w:p>
    <w:p>
      <w:pPr>
        <w:ind w:left="0" w:right="0" w:firstLine="560"/>
        <w:spacing w:before="450" w:after="450" w:line="312" w:lineRule="auto"/>
      </w:pPr>
      <w:r>
        <w:rPr>
          <w:rFonts w:ascii="宋体" w:hAnsi="宋体" w:eastAsia="宋体" w:cs="宋体"/>
          <w:color w:val="000"/>
          <w:sz w:val="28"/>
          <w:szCs w:val="28"/>
        </w:rPr>
        <w:t xml:space="preserve">08年****加工辅料采购费用为4734万元，仅煤炭一项就占用了2300万。08年辅料价格波动频繁，波动幅度大，煤炭为例，最低价格520元/吨，最高价格个890元/吨，波动幅度达到70%以上，其他辅料价格波动也超过40%。我们如果加强辅料采购的分析预测，在40%的波动上，降低10%的成本，每年就可以节约470万。</w:t>
      </w:r>
    </w:p>
    <w:p>
      <w:pPr>
        <w:ind w:left="0" w:right="0" w:firstLine="560"/>
        <w:spacing w:before="450" w:after="450" w:line="312" w:lineRule="auto"/>
      </w:pPr>
      <w:r>
        <w:rPr>
          <w:rFonts w:ascii="宋体" w:hAnsi="宋体" w:eastAsia="宋体" w:cs="宋体"/>
          <w:color w:val="000"/>
          <w:sz w:val="28"/>
          <w:szCs w:val="28"/>
        </w:rPr>
        <w:t xml:space="preserve">内勤人员要学习财务知识，从**年开始，两年时间内，采购内勤人员必须取得会计从业资格证书，外勤人员要取得采购师认证资格，采购部部长三年内取得注册成本工程师认证。提高专业知识，也要提高业务能力。采购部将结合公司培训，进行部门培训，采购部员工要向单位其他部门学习，向同行业其他企业学习，规范自己的业务行为，进行自我提升。</w:t>
      </w:r>
    </w:p>
    <w:p>
      <w:pPr>
        <w:ind w:left="0" w:right="0" w:firstLine="560"/>
        <w:spacing w:before="450" w:after="450" w:line="312" w:lineRule="auto"/>
      </w:pPr>
      <w:r>
        <w:rPr>
          <w:rFonts w:ascii="宋体" w:hAnsi="宋体" w:eastAsia="宋体" w:cs="宋体"/>
          <w:color w:val="000"/>
          <w:sz w:val="28"/>
          <w:szCs w:val="28"/>
        </w:rPr>
        <w:t xml:space="preserve">期货学习本来是专业知识的一部分，但是采购来说，期货具有特殊的重要性。原来****、辅料采购都和期货息息相关。强化期货学习，利用好期货工具，发挥期货对现货的指导意义。</w:t>
      </w:r>
    </w:p>
    <w:p>
      <w:pPr>
        <w:ind w:left="0" w:right="0" w:firstLine="560"/>
        <w:spacing w:before="450" w:after="450" w:line="312" w:lineRule="auto"/>
      </w:pPr>
      <w:r>
        <w:rPr>
          <w:rFonts w:ascii="宋体" w:hAnsi="宋体" w:eastAsia="宋体" w:cs="宋体"/>
          <w:color w:val="000"/>
          <w:sz w:val="28"/>
          <w:szCs w:val="28"/>
        </w:rPr>
        <w:t xml:space="preserve">采购部员工，要熟悉和掌握各岗位的工作，做复合性人才。在****采购间歇期，采购部内部轮岗学习，达到能熟练操作采购流程中每个岗位的工作。然后部门间学习，向销售部、品控部、物流部学习。</w:t>
      </w:r>
    </w:p>
    <w:p>
      <w:pPr>
        <w:ind w:left="0" w:right="0" w:firstLine="560"/>
        <w:spacing w:before="450" w:after="450" w:line="312" w:lineRule="auto"/>
      </w:pPr>
      <w:r>
        <w:rPr>
          <w:rFonts w:ascii="宋体" w:hAnsi="宋体" w:eastAsia="宋体" w:cs="宋体"/>
          <w:color w:val="000"/>
          <w:sz w:val="28"/>
          <w:szCs w:val="28"/>
        </w:rPr>
        <w:t xml:space="preserve">采购部在**年工作中，将以降低成本和提高效率为工作中心，尝试新方法，取其精华、修改弊端。为公司在新年度的工作中再上新台阶、更上一层楼贡献出自己的力量。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责任医师团队是社区卫生服务工作的重要组成部分，也是社区卫生服务的重要方法之一，社区开展\"责任医师团队\"工作，不以临床医疗为主，重点通过医生入户，进行健康指导，以改变居民不良的生活方式和生活习惯，建立\"合理膳食、适当运动、戒烟限酒和心理平和\"的良好生活习惯。推行责任医师团队后，将改变服务模式，以上门服务为主，对所服务的对象实行连续、跟踪服务，工作内容侧重咨询指导。</w:t>
      </w:r>
    </w:p>
    <w:p>
      <w:pPr>
        <w:ind w:left="0" w:right="0" w:firstLine="560"/>
        <w:spacing w:before="450" w:after="450" w:line="312" w:lineRule="auto"/>
      </w:pPr>
      <w:r>
        <w:rPr>
          <w:rFonts w:ascii="宋体" w:hAnsi="宋体" w:eastAsia="宋体" w:cs="宋体"/>
          <w:color w:val="000"/>
          <w:sz w:val="28"/>
          <w:szCs w:val="28"/>
        </w:rPr>
        <w:t xml:space="preserve">一、社区责任医师团队，每周两天，每天不少于10户进入居民家中。</w:t>
      </w:r>
    </w:p>
    <w:p>
      <w:pPr>
        <w:ind w:left="0" w:right="0" w:firstLine="560"/>
        <w:spacing w:before="450" w:after="450" w:line="312" w:lineRule="auto"/>
      </w:pPr>
      <w:r>
        <w:rPr>
          <w:rFonts w:ascii="宋体" w:hAnsi="宋体" w:eastAsia="宋体" w:cs="宋体"/>
          <w:color w:val="000"/>
          <w:sz w:val="28"/>
          <w:szCs w:val="28"/>
        </w:rPr>
        <w:t xml:space="preserve">二、开展常见病、多发病的健康教育;以户为单位，进行常规访视，重点以孕产妇、</w:t>
      </w:r>
    </w:p>
    <w:p>
      <w:pPr>
        <w:ind w:left="0" w:right="0" w:firstLine="560"/>
        <w:spacing w:before="450" w:after="450" w:line="312" w:lineRule="auto"/>
      </w:pPr>
      <w:r>
        <w:rPr>
          <w:rFonts w:ascii="宋体" w:hAnsi="宋体" w:eastAsia="宋体" w:cs="宋体"/>
          <w:color w:val="000"/>
          <w:sz w:val="28"/>
          <w:szCs w:val="28"/>
        </w:rPr>
        <w:t xml:space="preserve">三、以咨询指导为主要服务方式;为居民开展必要的免费体检，如测血压、血糖、体重等。</w:t>
      </w:r>
    </w:p>
    <w:p>
      <w:pPr>
        <w:ind w:left="0" w:right="0" w:firstLine="560"/>
        <w:spacing w:before="450" w:after="450" w:line="312" w:lineRule="auto"/>
      </w:pPr>
      <w:r>
        <w:rPr>
          <w:rFonts w:ascii="宋体" w:hAnsi="宋体" w:eastAsia="宋体" w:cs="宋体"/>
          <w:color w:val="000"/>
          <w:sz w:val="28"/>
          <w:szCs w:val="28"/>
        </w:rPr>
        <w:t xml:space="preserve">四、社区责任医生通过对社区居民家访，了解居民健康状况，针对社区居民的存在的健康状况问题，开展有针对性的预防、保健、医疗、康复、健康教育和计划生育技术指导等\"六位一体\"的服务，并对有健康问题的居民开展连续服务和系统化管理，对确需住院治疗的居民负责联系转诊事宜，在病人出院后负责后续随访及恢复期的健康教育、康复指导工作。</w:t>
      </w:r>
    </w:p>
    <w:p>
      <w:pPr>
        <w:ind w:left="0" w:right="0" w:firstLine="560"/>
        <w:spacing w:before="450" w:after="450" w:line="312" w:lineRule="auto"/>
      </w:pPr>
      <w:r>
        <w:rPr>
          <w:rFonts w:ascii="宋体" w:hAnsi="宋体" w:eastAsia="宋体" w:cs="宋体"/>
          <w:color w:val="000"/>
          <w:sz w:val="28"/>
          <w:szCs w:val="28"/>
        </w:rPr>
        <w:t xml:space="preserve">1.组织协调辖区的居民进行健康体检，负责物理检查并进行健康状况调查，建立并保管使用健康档案。</w:t>
      </w:r>
    </w:p>
    <w:p>
      <w:pPr>
        <w:ind w:left="0" w:right="0" w:firstLine="560"/>
        <w:spacing w:before="450" w:after="450" w:line="312" w:lineRule="auto"/>
      </w:pPr>
      <w:r>
        <w:rPr>
          <w:rFonts w:ascii="宋体" w:hAnsi="宋体" w:eastAsia="宋体" w:cs="宋体"/>
          <w:color w:val="000"/>
          <w:sz w:val="28"/>
          <w:szCs w:val="28"/>
        </w:rPr>
        <w:t xml:space="preserve">2.了解社区居民健康状况做出社区诊断，针对社区主要健康状况和问题，制定和实施社区卫生服务工作和计划。</w:t>
      </w:r>
    </w:p>
    <w:p>
      <w:pPr>
        <w:ind w:left="0" w:right="0" w:firstLine="560"/>
        <w:spacing w:before="450" w:after="450" w:line="312" w:lineRule="auto"/>
      </w:pPr>
      <w:r>
        <w:rPr>
          <w:rFonts w:ascii="宋体" w:hAnsi="宋体" w:eastAsia="宋体" w:cs="宋体"/>
          <w:color w:val="000"/>
          <w:sz w:val="28"/>
          <w:szCs w:val="28"/>
        </w:rPr>
        <w:t xml:space="preserve">3.改变服务模式，以上门服务为主，对有健康问题的开展连续服务，对纳入慢性非传染性疾病的进行系统管理。</w:t>
      </w:r>
    </w:p>
    <w:p>
      <w:pPr>
        <w:ind w:left="0" w:right="0" w:firstLine="560"/>
        <w:spacing w:before="450" w:after="450" w:line="312" w:lineRule="auto"/>
      </w:pPr>
      <w:r>
        <w:rPr>
          <w:rFonts w:ascii="宋体" w:hAnsi="宋体" w:eastAsia="宋体" w:cs="宋体"/>
          <w:color w:val="000"/>
          <w:sz w:val="28"/>
          <w:szCs w:val="28"/>
        </w:rPr>
        <w:t xml:space="preserve">5.公示社区责任医师联系方式及服务时间，在社区居委会的公开栏设立公示牌，以方便居民接受服务。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2024-06-13T11:58:19+08:00</dcterms:created>
  <dcterms:modified xsi:type="dcterms:W3CDTF">2024-06-13T11:58:19+08:00</dcterms:modified>
</cp:coreProperties>
</file>

<file path=docProps/custom.xml><?xml version="1.0" encoding="utf-8"?>
<Properties xmlns="http://schemas.openxmlformats.org/officeDocument/2006/custom-properties" xmlns:vt="http://schemas.openxmlformats.org/officeDocument/2006/docPropsVTypes"/>
</file>