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税务部门年终工作总结及思路及措施（精选3篇）</w:t>
      </w:r>
      <w:bookmarkEnd w:id="1"/>
    </w:p>
    <w:p>
      <w:pPr>
        <w:jc w:val="center"/>
        <w:spacing w:before="0" w:after="450"/>
      </w:pPr>
      <w:r>
        <w:rPr>
          <w:rFonts w:ascii="Arial" w:hAnsi="Arial" w:eastAsia="Arial" w:cs="Arial"/>
          <w:color w:val="999999"/>
          <w:sz w:val="20"/>
          <w:szCs w:val="20"/>
        </w:rPr>
        <w:t xml:space="preserve">作者：美好人生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坚持领导带头、坚持走群众路线、坚持在解决突出问题上下功夫,把党建工作与税收业务结合起来,下面是小编为大家整理的税务部门年终工作总结及思路及措施（精选3篇），希望大家阅读之后有所收获。税务部门年终工作总结及思路 篇1我局在市局和市委市政府的正</w:t>
      </w:r>
    </w:p>
    <w:p>
      <w:pPr>
        <w:ind w:left="0" w:right="0" w:firstLine="560"/>
        <w:spacing w:before="450" w:after="450" w:line="312" w:lineRule="auto"/>
      </w:pPr>
      <w:r>
        <w:rPr>
          <w:rFonts w:ascii="宋体" w:hAnsi="宋体" w:eastAsia="宋体" w:cs="宋体"/>
          <w:color w:val="000"/>
          <w:sz w:val="28"/>
          <w:szCs w:val="28"/>
        </w:rPr>
        <w:t xml:space="preserve">坚持领导带头、坚持走群众路线、坚持在解决突出问题上下功夫,把党建工作与税收业务结合起来,下面是小编为大家整理的税务部门年终工作总结及思路及措施（精选3篇），希望大家阅读之后有所收获。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税务部门年终工作总结及思路 篇1</w:t>
      </w:r>
    </w:p>
    <w:p>
      <w:pPr>
        <w:ind w:left="0" w:right="0" w:firstLine="560"/>
        <w:spacing w:before="450" w:after="450" w:line="312" w:lineRule="auto"/>
      </w:pPr>
      <w:r>
        <w:rPr>
          <w:rFonts w:ascii="宋体" w:hAnsi="宋体" w:eastAsia="宋体" w:cs="宋体"/>
          <w:color w:val="000"/>
          <w:sz w:val="28"/>
          <w:szCs w:val="28"/>
        </w:rPr>
        <w:t xml:space="preserve">我局在市局和市委市政府的正确领导下，坚持以xx届四中全会精神为指导，学习实践科学发展观，贯彻落实市局十项工作措施，坚持做好减税促发展和增收保财政两篇文章，以组织收入为中心，落实税制改革和税收政策，强化税源管理，优化税收服务，深化依法行政，加强队伍建设，实现了各项税收工作又好又快发展。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一、强化征管，挖潜增收，税收收入实现了高增长</w:t>
      </w:r>
    </w:p>
    <w:p>
      <w:pPr>
        <w:ind w:left="0" w:right="0" w:firstLine="560"/>
        <w:spacing w:before="450" w:after="450" w:line="312" w:lineRule="auto"/>
      </w:pPr>
      <w:r>
        <w:rPr>
          <w:rFonts w:ascii="宋体" w:hAnsi="宋体" w:eastAsia="宋体" w:cs="宋体"/>
          <w:color w:val="000"/>
          <w:sz w:val="28"/>
          <w:szCs w:val="28"/>
        </w:rPr>
        <w:t xml:space="preserve">我局坚持依法征税、应收尽收的组织收入原则，依法组织税收收入，积极探索新的税收增长点，全年完成市局税收任务37760万元，完成年计划148.08%，与去年同期相比，增收14324万元，增长61.12%;完成市政府下达的税收任务28000万元，与去年同期相比，增收5500万元，增长24.45%;税收收入在受国家扩张性财政政策和全球经济危机双重影响下取得税收收入的高增长。</w:t>
      </w:r>
    </w:p>
    <w:p>
      <w:pPr>
        <w:ind w:left="0" w:right="0" w:firstLine="560"/>
        <w:spacing w:before="450" w:after="450" w:line="312" w:lineRule="auto"/>
      </w:pPr>
      <w:r>
        <w:rPr>
          <w:rFonts w:ascii="宋体" w:hAnsi="宋体" w:eastAsia="宋体" w:cs="宋体"/>
          <w:color w:val="000"/>
          <w:sz w:val="28"/>
          <w:szCs w:val="28"/>
        </w:rPr>
        <w:t xml:space="preserve">(一)加强组织收入力度。一是实行领导包片、科室挂点责任制，局领导分组挂片，挂点各征管单位，每月定期走访重点税源企业、挂点单位，每周定期汇总收入进度;二是加强收入考核力度，每月将收入计划落实在税收管理员、征管单位、局班子成员、机关挂点科室，每月按收入进度和征管质量对相关单位进行考核，严格奖惩;三是建立税源分析季、月、旬、周分析报告制度，及时统计税收收入，及时下发各税种计划指标。</w:t>
      </w:r>
    </w:p>
    <w:p>
      <w:pPr>
        <w:ind w:left="0" w:right="0" w:firstLine="560"/>
        <w:spacing w:before="450" w:after="450" w:line="312" w:lineRule="auto"/>
      </w:pPr>
      <w:r>
        <w:rPr>
          <w:rFonts w:ascii="宋体" w:hAnsi="宋体" w:eastAsia="宋体" w:cs="宋体"/>
          <w:color w:val="000"/>
          <w:sz w:val="28"/>
          <w:szCs w:val="28"/>
        </w:rPr>
        <w:t xml:space="preserve">(二)积极贯彻执行各项税收政策。一是贯彻落实增值税转型政策，增值税全面转型发生固定资产进项税2414万元，影响税收收入2414万元;矿产品税率的恢复17%总体减少增值税约674万元，小规模纳税人征收率减低至3%而减少增值税207万元。二是落实再生资源增值税政策，通过强化再生资源税收政策辅导，加强税务管理、优化税收服务，主动与政府、财政、银行等部门协调，使再生资源税收成为税收收入新的增长极。三是进一步落实各项税收优惠政策，1-3季度残疾人就业企业先征后返增值税476万元，1户综合资源利用企业先征后返退增值税472万元，下岗再就业者减免增值税万元。(三)规范税收秩序。一是加强税收稽查。以查处税收违法案件为重点，开展了近三年以来未实施稽查的重点税源企业、建材行业、服装加工及纺织行业的专项检查，全年共检查29户，有问题27户，结案27户，查补收入总额120.00万元，提高了纳税人纳税遵从意识。二是加强纳税评估。对供电企业、纺织企业、武山铜矿等4户重点企业及其他行业41户企业进行了评估，共评估入库增值税160.39元，入库滞纳金7676.27元。评估补缴企业所得税5.1万元,加收滞纳金4912元,调增应纳税所得额359.23元。有4篇评估案例被市局评为优秀案例，纳税评估收益率(增值税)达到1.1%，评估成案率达2%。</w:t>
      </w:r>
    </w:p>
    <w:p>
      <w:pPr>
        <w:ind w:left="0" w:right="0" w:firstLine="560"/>
        <w:spacing w:before="450" w:after="450" w:line="312" w:lineRule="auto"/>
      </w:pPr>
      <w:r>
        <w:rPr>
          <w:rFonts w:ascii="宋体" w:hAnsi="宋体" w:eastAsia="宋体" w:cs="宋体"/>
          <w:color w:val="000"/>
          <w:sz w:val="28"/>
          <w:szCs w:val="28"/>
        </w:rPr>
        <w:t xml:space="preserve">二、规范执法，依法行政，税收执法水平实现了新提高</w:t>
      </w:r>
    </w:p>
    <w:p>
      <w:pPr>
        <w:ind w:left="0" w:right="0" w:firstLine="560"/>
        <w:spacing w:before="450" w:after="450" w:line="312" w:lineRule="auto"/>
      </w:pPr>
      <w:r>
        <w:rPr>
          <w:rFonts w:ascii="宋体" w:hAnsi="宋体" w:eastAsia="宋体" w:cs="宋体"/>
          <w:color w:val="000"/>
          <w:sz w:val="28"/>
          <w:szCs w:val="28"/>
        </w:rPr>
        <w:t xml:space="preserve">(一)加强税收执法管理。一是积极推行税收执法管理信息系统，加强税收执法预警监控管理，在强化内部考核的同时，积极做好税收执法外部评议工作，对全局人进行了外部评议，发放评议卡1500余份，树立了国税工作的良好执法形象。二是加强税收执法检查。对下辖三个征管分局开展了税收执法检查，规范税收执法行为。三是做好行政许可。共受理行政许可件，准予行政许可83件，其中，增值税防伪税控最高开票限额许可件，企业印制衔头卷筒发票行政许可件。</w:t>
      </w:r>
    </w:p>
    <w:p>
      <w:pPr>
        <w:ind w:left="0" w:right="0" w:firstLine="560"/>
        <w:spacing w:before="450" w:after="450" w:line="312" w:lineRule="auto"/>
      </w:pPr>
      <w:r>
        <w:rPr>
          <w:rFonts w:ascii="宋体" w:hAnsi="宋体" w:eastAsia="宋体" w:cs="宋体"/>
          <w:color w:val="000"/>
          <w:sz w:val="28"/>
          <w:szCs w:val="28"/>
        </w:rPr>
        <w:t xml:space="preserve">(二)加强增值税管理。一是加强增值税一般纳税人的认定管理工作。严把增值税认定关、审核关，暂认定了增值税一般纳税人53户，商业的辅导期一般纳税人31户，依法注消了8户企业的一般纳税人资格，现有增值税一般纳税人共243户。二是加强企业增值税纳税评估分析，对50户企业进行了增值税纳税评估，共补缴增值税138万元，加收滞纳金1万元，促进了税收管理人员税源管理水平提高，增强了企业依法纳税意识。</w:t>
      </w:r>
    </w:p>
    <w:p>
      <w:pPr>
        <w:ind w:left="0" w:right="0" w:firstLine="560"/>
        <w:spacing w:before="450" w:after="450" w:line="312" w:lineRule="auto"/>
      </w:pPr>
      <w:r>
        <w:rPr>
          <w:rFonts w:ascii="宋体" w:hAnsi="宋体" w:eastAsia="宋体" w:cs="宋体"/>
          <w:color w:val="000"/>
          <w:sz w:val="28"/>
          <w:szCs w:val="28"/>
        </w:rPr>
        <w:t xml:space="preserve">(三)加强车辆税收管理。依托新上的车辆税收管理系统，深入落实一条龙具体的征管措施，通过采取以票控税，加强与公安车管、交通、农机、车辆经销商等建立协作机制等有效措施，我局共征车购税274万元，比去年同期增收129万元，增长111.74%。</w:t>
      </w:r>
    </w:p>
    <w:p>
      <w:pPr>
        <w:ind w:left="0" w:right="0" w:firstLine="560"/>
        <w:spacing w:before="450" w:after="450" w:line="312" w:lineRule="auto"/>
      </w:pPr>
      <w:r>
        <w:rPr>
          <w:rFonts w:ascii="宋体" w:hAnsi="宋体" w:eastAsia="宋体" w:cs="宋体"/>
          <w:color w:val="000"/>
          <w:sz w:val="28"/>
          <w:szCs w:val="28"/>
        </w:rPr>
        <w:t xml:space="preserve">(四)加强企业所得税管理。一是加强企业所得税汇算清缴。通过组织业务培训，实地解决纳税人疑难问题，督促企业做好纳税项目调整，提高自核自缴的能力等措施，对所管辖的内资企业所得税纳税人为163户进行了汇算清缴，汇算清缴面达到了100%。二是进一步加强企业所得税的征收管理，制定了《核定征收企业所得税操作规程》，促进企业完善财务核算、建帐建制。三是切实加强企业所得税税源管理。做到三个结合，即坚持税源管理与税基管理相结合，坚持分类管理与纳税评估相结合，坚持依法征管与优化服务相结合，实现了企业所得税征管的科学化、精细化，提高企业所得税征管质量和效率，共组织企业所得税收入为2537.5万元。</w:t>
      </w:r>
    </w:p>
    <w:p>
      <w:pPr>
        <w:ind w:left="0" w:right="0" w:firstLine="560"/>
        <w:spacing w:before="450" w:after="450" w:line="312" w:lineRule="auto"/>
      </w:pPr>
      <w:r>
        <w:rPr>
          <w:rFonts w:ascii="宋体" w:hAnsi="宋体" w:eastAsia="宋体" w:cs="宋体"/>
          <w:color w:val="000"/>
          <w:sz w:val="28"/>
          <w:szCs w:val="28"/>
        </w:rPr>
        <w:t xml:space="preserve">(五)强化涉外税收管理。一是强化反避税工作，推行关联企业间业务往来预约定价管理制度，做好涉外企业所得税日常管理工作，加强对亏损企业的税收管理。二是加强退税申报审核，提高工作效率，严防骗税案件的发生。配合做好出口供货企业的协查、函调工作。共组织涉外税收收入7522万元，占全局税收收入的19.92%。</w:t>
      </w:r>
    </w:p>
    <w:p>
      <w:pPr>
        <w:ind w:left="0" w:right="0" w:firstLine="560"/>
        <w:spacing w:before="450" w:after="450" w:line="312" w:lineRule="auto"/>
      </w:pPr>
      <w:r>
        <w:rPr>
          <w:rFonts w:ascii="宋体" w:hAnsi="宋体" w:eastAsia="宋体" w:cs="宋体"/>
          <w:color w:val="000"/>
          <w:sz w:val="28"/>
          <w:szCs w:val="28"/>
        </w:rPr>
        <w:t xml:space="preserve">三、夯实基础，精细控管，税源管理水平持续优化</w:t>
      </w:r>
    </w:p>
    <w:p>
      <w:pPr>
        <w:ind w:left="0" w:right="0" w:firstLine="560"/>
        <w:spacing w:before="450" w:after="450" w:line="312" w:lineRule="auto"/>
      </w:pPr>
      <w:r>
        <w:rPr>
          <w:rFonts w:ascii="宋体" w:hAnsi="宋体" w:eastAsia="宋体" w:cs="宋体"/>
          <w:color w:val="000"/>
          <w:sz w:val="28"/>
          <w:szCs w:val="28"/>
        </w:rPr>
        <w:t xml:space="preserve">(一)强化重点税源、重点行业监控与管理。一是加强重点税源管理。我局按照重点税源预警分析机制要求，做好重点税源企业一厂一策管理，每月至少一次深入企业解剖式分析企业生产、销售、资金及税收收入等增减变化涉税基础信息，加强涉税信息各个节点控制管理，牢牢把握了组织税收收入主动权。二是强化工业园区税源监控与管理。建立健全了园区税源管理办法，着重管理园区企业资金经营活动、生产规模及其效益、营运能力分析、主要产品及经济效益，及时了解和掌握不同类别经济税源的生产经营特点和涉税信息变动规律，促进税源管理质量。重点税源实现税收收入18297万元，占全局税收收入的48.46%。</w:t>
      </w:r>
    </w:p>
    <w:p>
      <w:pPr>
        <w:ind w:left="0" w:right="0" w:firstLine="560"/>
        <w:spacing w:before="450" w:after="450" w:line="312" w:lineRule="auto"/>
      </w:pPr>
      <w:r>
        <w:rPr>
          <w:rFonts w:ascii="宋体" w:hAnsi="宋体" w:eastAsia="宋体" w:cs="宋体"/>
          <w:color w:val="000"/>
          <w:sz w:val="28"/>
          <w:szCs w:val="28"/>
        </w:rPr>
        <w:t xml:space="preserve">(二)加强个体税源管理。一是全面推行了计算机定额系统，开展了全市个体工商户定额执行期满定额重新核定工作，重新核定1085户，其中定额调整户(上调定额户)1085，调整面100%。二是组织开展漏征漏管户清理检查。在全市范围内组织了二次力度较大的漏征漏管户专项清查。重点对街道、车站、商场内租赁柜台，市场内租赁业户，写字楼和住宅楼内经营业户等薄弱环节进行清理;对假注销、假停业、假失踪纳税人进行清查，防止漏征漏管。共清理出应办而未办税务登记的经营户76户。三是强化税务登记管理。加强与工商、地税、技术监督、供电及行政服务中心的协作配合，推动各方信息的交换与共享。我市国税系统税务登记总户数达到1835户，比上年同期增加户341户，增长19.87%。</w:t>
      </w:r>
    </w:p>
    <w:p>
      <w:pPr>
        <w:ind w:left="0" w:right="0" w:firstLine="560"/>
        <w:spacing w:before="450" w:after="450" w:line="312" w:lineRule="auto"/>
      </w:pPr>
      <w:r>
        <w:rPr>
          <w:rFonts w:ascii="宋体" w:hAnsi="宋体" w:eastAsia="宋体" w:cs="宋体"/>
          <w:color w:val="000"/>
          <w:sz w:val="28"/>
          <w:szCs w:val="28"/>
        </w:rPr>
        <w:t xml:space="preserve">(三)提升税收服务水平。一是深入推进两个减负。再次梳理简并涉税资料，主动与市行政服务中心联系，对审批办证和行政许可事项办结时限进行提速，其中办理税务登记时间由3天缩减至1天，发票的行政许可由20天缩短至10天，平均提速55%，从而减轻了基层税务人员和纳税人的负担，提高了办税效率。二是抓好办税服务厅建设。完善办税服务厅服务功能，合理调配各类窗口的数量，重点解决办税排队拥挤的问题，优化办税环境。三是推进电子办税。积极拓展网上办税、信息查询、业务咨询、公众互动等网上办税服务。大力推进电子申报纳税，进一步提升多元化电子申报缴税比例。</w:t>
      </w:r>
    </w:p>
    <w:p>
      <w:pPr>
        <w:ind w:left="0" w:right="0" w:firstLine="560"/>
        <w:spacing w:before="450" w:after="450" w:line="312" w:lineRule="auto"/>
      </w:pPr>
      <w:r>
        <w:rPr>
          <w:rFonts w:ascii="宋体" w:hAnsi="宋体" w:eastAsia="宋体" w:cs="宋体"/>
          <w:color w:val="000"/>
          <w:sz w:val="28"/>
          <w:szCs w:val="28"/>
        </w:rPr>
        <w:t xml:space="preserve">(四)抓好综合征管软件运维。一是认真落实省、市局信息系统运行维护管理办法，加强部门协调和配合。强化操作培训和指导工作，继续做好软件日常运维和补丁升级，为税源管理部门提供方便快捷的运行维护服务。二是加强税收业务综合管理系统应用。积极调研系统运行效果，确保系统平稳运行;切实抓好数据信息采集工作，把好电子数据源采集关，确保数据真实、准确和完整，提高数据源的质量。三是抓好总局版个体工商户计算机定税系统应用。进一步推行总局版《个体工商户计算机定额核定系统》，完善系统各类参数和系数的设置，提高系统运行质量，规范个体定税流程，努力提高个体工商户税收定期定额征收管理的科学性、准确性和透明度。</w:t>
      </w:r>
    </w:p>
    <w:p>
      <w:pPr>
        <w:ind w:left="0" w:right="0" w:firstLine="560"/>
        <w:spacing w:before="450" w:after="450" w:line="312" w:lineRule="auto"/>
      </w:pPr>
      <w:r>
        <w:rPr>
          <w:rFonts w:ascii="宋体" w:hAnsi="宋体" w:eastAsia="宋体" w:cs="宋体"/>
          <w:color w:val="000"/>
          <w:sz w:val="28"/>
          <w:szCs w:val="28"/>
        </w:rPr>
        <w:t xml:space="preserve">四、突出特色，积极行动，深入开展学习实践科学发展观活动</w:t>
      </w:r>
    </w:p>
    <w:p>
      <w:pPr>
        <w:ind w:left="0" w:right="0" w:firstLine="560"/>
        <w:spacing w:before="450" w:after="450" w:line="312" w:lineRule="auto"/>
      </w:pPr>
      <w:r>
        <w:rPr>
          <w:rFonts w:ascii="宋体" w:hAnsi="宋体" w:eastAsia="宋体" w:cs="宋体"/>
          <w:color w:val="000"/>
          <w:sz w:val="28"/>
          <w:szCs w:val="28"/>
        </w:rPr>
        <w:t xml:space="preserve">(一)宣传交流及时到位。结合春训活动，组织全体党员干部学习了科学发展观相关理论知识，召开了学习实践活动动员大会，统一了全体干部的思想认识，并充分利用税务内、外网站、电子显示屏等信息媒介等开展了学习实践活动的宣传，开辟了学习实践活动简报16期，宣传、交流教育活动情况，全体党员参学率达到100%。</w:t>
      </w:r>
    </w:p>
    <w:p>
      <w:pPr>
        <w:ind w:left="0" w:right="0" w:firstLine="560"/>
        <w:spacing w:before="450" w:after="450" w:line="312" w:lineRule="auto"/>
      </w:pPr>
      <w:r>
        <w:rPr>
          <w:rFonts w:ascii="宋体" w:hAnsi="宋体" w:eastAsia="宋体" w:cs="宋体"/>
          <w:color w:val="000"/>
          <w:sz w:val="28"/>
          <w:szCs w:val="28"/>
        </w:rPr>
        <w:t xml:space="preserve">(二)学习形式活泼多样。一是创新学习培训方法。在学习载体上实施三集中，采取党组中心组学习、专题培训学习、支部点题研讨等三种方式，召开全体干部动员大会，集中局领导班子、中层干部、普通党员干部群体学。二是开展高标准的调研。采取走出去、沉下去、请过来等调研方式，局领导分片带队深入基层单位，走访市委、人大、政府、政协相关领导部门，召开增值税一般纳税人恳谈会、小企业代表座谈会，征求社会各界对国税工作的意见和建议。三是深入开展思想讨论。结合市委解放思想讨论提纲，结合当前经济税收发展形势和国税部门工作实际，局领导带头参与，以党组中心组学习、党支部会议等形式，在全体党员干部中开展四问四想解放思想讨论活动。</w:t>
      </w:r>
    </w:p>
    <w:p>
      <w:pPr>
        <w:ind w:left="0" w:right="0" w:firstLine="560"/>
        <w:spacing w:before="450" w:after="450" w:line="312" w:lineRule="auto"/>
      </w:pPr>
      <w:r>
        <w:rPr>
          <w:rFonts w:ascii="黑体" w:hAnsi="黑体" w:eastAsia="黑体" w:cs="黑体"/>
          <w:color w:val="000000"/>
          <w:sz w:val="34"/>
          <w:szCs w:val="34"/>
          <w:b w:val="1"/>
          <w:bCs w:val="1"/>
        </w:rPr>
        <w:t xml:space="preserve">税务部门年终工作总结及思路 篇2</w:t>
      </w:r>
    </w:p>
    <w:p>
      <w:pPr>
        <w:ind w:left="0" w:right="0" w:firstLine="560"/>
        <w:spacing w:before="450" w:after="450" w:line="312" w:lineRule="auto"/>
      </w:pPr>
      <w:r>
        <w:rPr>
          <w:rFonts w:ascii="宋体" w:hAnsi="宋体" w:eastAsia="宋体" w:cs="宋体"/>
          <w:color w:val="000"/>
          <w:sz w:val="28"/>
          <w:szCs w:val="28"/>
        </w:rPr>
        <w:t xml:space="preserve">今年以来，市地税局针对税收征管中存在的矛盾和问题，组织开展系统调研，梳理问题、分析原因、明确思路、制定对策，明确了征管工作短期目标和中长期目标，努力建立“以税源分类为基础的专业化税收管理模式，以数据分析为核心的征管风险监控体系，以及税收分析、纳税评估、税务稽查、税源监控各环节信息共享、良性互动机制”，从而实现税源管理的科学化、专业化、精细化。</w:t>
      </w:r>
    </w:p>
    <w:p>
      <w:pPr>
        <w:ind w:left="0" w:right="0" w:firstLine="560"/>
        <w:spacing w:before="450" w:after="450" w:line="312" w:lineRule="auto"/>
      </w:pPr>
      <w:r>
        <w:rPr>
          <w:rFonts w:ascii="宋体" w:hAnsi="宋体" w:eastAsia="宋体" w:cs="宋体"/>
          <w:color w:val="000"/>
          <w:sz w:val="28"/>
          <w:szCs w:val="28"/>
        </w:rPr>
        <w:t xml:space="preserve">一、夯实基础管理，全面提高税收征管质量</w:t>
      </w:r>
    </w:p>
    <w:p>
      <w:pPr>
        <w:ind w:left="0" w:right="0" w:firstLine="560"/>
        <w:spacing w:before="450" w:after="450" w:line="312" w:lineRule="auto"/>
      </w:pPr>
      <w:r>
        <w:rPr>
          <w:rFonts w:ascii="宋体" w:hAnsi="宋体" w:eastAsia="宋体" w:cs="宋体"/>
          <w:color w:val="000"/>
          <w:sz w:val="28"/>
          <w:szCs w:val="28"/>
        </w:rPr>
        <w:t xml:space="preserve">市局将XX年确定为“征管基础年”，着力做实、做强征管基础管理。</w:t>
      </w:r>
    </w:p>
    <w:p>
      <w:pPr>
        <w:ind w:left="0" w:right="0" w:firstLine="560"/>
        <w:spacing w:before="450" w:after="450" w:line="312" w:lineRule="auto"/>
      </w:pPr>
      <w:r>
        <w:rPr>
          <w:rFonts w:ascii="宋体" w:hAnsi="宋体" w:eastAsia="宋体" w:cs="宋体"/>
          <w:color w:val="000"/>
          <w:sz w:val="28"/>
          <w:szCs w:val="28"/>
        </w:rPr>
        <w:t xml:space="preserve">一是对大集中征管信息系统中的垃圾数据进行全面清理。对已经录入大集中系统的垃圾数据逐个单位进行梳理鉴别，对拟删除数据项目逐条进行登记，分级签字明确责任，再由征管处汇总上报省局运维组统一进行维护处理。对新录入的各项数据制定统一规范标准、考核办法，对新产生的垃圾、错误数据一律实行责任追究，努力从源头上杜绝垃圾数据的产生。对可能产生垃圾数据工作环节的岗位人员，如税务登记岗、纳税申报录岗、后台数据管理岗等人员，集中进行录入数据规范标准培训，培训不合格的不得上岗。</w:t>
      </w:r>
    </w:p>
    <w:p>
      <w:pPr>
        <w:ind w:left="0" w:right="0" w:firstLine="560"/>
        <w:spacing w:before="450" w:after="450" w:line="312" w:lineRule="auto"/>
      </w:pPr>
      <w:r>
        <w:rPr>
          <w:rFonts w:ascii="宋体" w:hAnsi="宋体" w:eastAsia="宋体" w:cs="宋体"/>
          <w:color w:val="000"/>
          <w:sz w:val="28"/>
          <w:szCs w:val="28"/>
        </w:rPr>
        <w:t xml:space="preserve">二是规范基础管理的标准、程序和权限。“没有建立统一标准、操作随意性大”，导致当前个体工商户定额税负相对偏低，不同地段的定额差距较大。6月开始，该局将在全市范围内开展一次定额典型调查，拿出全市统一执行的分级定额标准，统一定额税负。在欠税管理方面，将进一步规范欠税管理行为，明确呆账税金认定、死欠税金和核销流程;加强对日常欠税的管理，对误申报形成的虚假欠税信息及时进行作废处理，对真实欠税信息及时进行催报催缴，严格控制新欠，努力清理陈欠;严格落实欠税公告制度，扩大纳税人因其欠税造成的负面影响，督促纳税人及时清缴所欠税款。在非正常户管理方面，将进一步规范认定、解除程序，采取切实可行的措施，有效压缩非正常户比例;对违规虚假认定非正常户的行为严肃追究相关人员责任，确保系统内外基础数据的真实、规范、统一。在延期申报和延期缴纳税款方面，严格审批权限，确保各基层单位不得变相进行延期申报、延期缴纳税款操作。市局正在拟定《个体工商业户定额管理办法》、《欠税管理办法》、《非正常户管理办法》和《延期申报和延期缴纳税款管理办法》等四项制度。</w:t>
      </w:r>
    </w:p>
    <w:p>
      <w:pPr>
        <w:ind w:left="0" w:right="0" w:firstLine="560"/>
        <w:spacing w:before="450" w:after="450" w:line="312" w:lineRule="auto"/>
      </w:pPr>
      <w:r>
        <w:rPr>
          <w:rFonts w:ascii="宋体" w:hAnsi="宋体" w:eastAsia="宋体" w:cs="宋体"/>
          <w:color w:val="000"/>
          <w:sz w:val="28"/>
          <w:szCs w:val="28"/>
        </w:rPr>
        <w:t xml:space="preserve">三是加快企业定额征收方式调整步伐。市纳税额50万元以上的纳税人为826户，虽然仅占全市14989户查账征收企业的5.51%，但缴纳税款占全市企业纳税人缴纳税款的85.79%。与此形成鲜明对照的是，年纳税额元以下的6219户企业纳税人占企业纳税人总数的41.49%，其所缴纳税款仅占全市企业纳税人缴纳税款的0.09%。再对照去年全市个体工商业户户均定额2869元，表明全市41.49%的企业纳税人的税负水平低于个体工商业户的平均税负。根据以上存在的问题，市局将对年缴纳税款元以下的查账征收企业会同国税部门对这些企业推行联合定额，以解决个体、企业税负倒挂现象，公平不同纳税人之间的税负水平。</w:t>
      </w:r>
    </w:p>
    <w:p>
      <w:pPr>
        <w:ind w:left="0" w:right="0" w:firstLine="560"/>
        <w:spacing w:before="450" w:after="450" w:line="312" w:lineRule="auto"/>
      </w:pPr>
      <w:r>
        <w:rPr>
          <w:rFonts w:ascii="宋体" w:hAnsi="宋体" w:eastAsia="宋体" w:cs="宋体"/>
          <w:color w:val="000"/>
          <w:sz w:val="28"/>
          <w:szCs w:val="28"/>
        </w:rPr>
        <w:t xml:space="preserve">四是深化大集中征管信息系统应用。为实现大集中征管信息系统从“上得去、行得稳”向“用得好”转变，市局将在全系统干部职工中认真组织“大集中征管信息系统操作应用技能大练兵”活动，计划组织30场系统操作业务培训，推行“大集中征管信息系统考试上岗认证管理制度”，所有一线地税干部必须参加岗前资格认证考试，考试合格取得《资格证书》方能上岗，从而进一步提高全体人员操作征管信息系统的能力和水平，为“信息管税”的深入推进奠定坚实基础。</w:t>
      </w:r>
    </w:p>
    <w:p>
      <w:pPr>
        <w:ind w:left="0" w:right="0" w:firstLine="560"/>
        <w:spacing w:before="450" w:after="450" w:line="312" w:lineRule="auto"/>
      </w:pPr>
      <w:r>
        <w:rPr>
          <w:rFonts w:ascii="宋体" w:hAnsi="宋体" w:eastAsia="宋体" w:cs="宋体"/>
          <w:color w:val="000"/>
          <w:sz w:val="28"/>
          <w:szCs w:val="28"/>
        </w:rPr>
        <w:t xml:space="preserve">五是着力提高一线征管干部的执行力。地税干部特别是一线征管干部的执行力，是征管工作的“生命线”。为提高征管执行力上，该局将坚持过程监控、绩效考核、过错追究“四管齐下”。过程监控上，出台了《XX年税收征管状况监控分析》，明确各部门的工作职责;按月发布《征管质效督察通报暨税收征管状况监控分析情况通报》，对全市征管状况总体情况进行分析，并对申报率、入库率、未申报情况、欠税情况等风险指标按县(分)局、基层分局、税收管理员三个层级进行全面通报排名。过错追究上，严格落实《征管质效督察责任追究制度》，实行征管质效月度督察，发布督查报告，规定各单位必须将过错事项分解到具体执法岗位和人员，并依照规定实施经济惩戒、行政处理，确保过必究、错必罚。绩效考核上，把各项征管指标全面纳入绩效考核体系，通过按月考核按季兑现的方式对县局、市局各分局进行考核、排名、通报，拉开单位之间的奖惩差距，拉大员工之间的绩效共差距，并实行末位问责等措施，彻底解决“干多干少一个样，干好干坏一个样”的弊端。</w:t>
      </w:r>
    </w:p>
    <w:p>
      <w:pPr>
        <w:ind w:left="0" w:right="0" w:firstLine="560"/>
        <w:spacing w:before="450" w:after="450" w:line="312" w:lineRule="auto"/>
      </w:pPr>
      <w:r>
        <w:rPr>
          <w:rFonts w:ascii="黑体" w:hAnsi="黑体" w:eastAsia="黑体" w:cs="黑体"/>
          <w:color w:val="000000"/>
          <w:sz w:val="34"/>
          <w:szCs w:val="34"/>
          <w:b w:val="1"/>
          <w:bCs w:val="1"/>
        </w:rPr>
        <w:t xml:space="preserve">税务部门年终工作总结及思路 篇3</w:t>
      </w:r>
    </w:p>
    <w:p>
      <w:pPr>
        <w:ind w:left="0" w:right="0" w:firstLine="560"/>
        <w:spacing w:before="450" w:after="450" w:line="312" w:lineRule="auto"/>
      </w:pPr>
      <w:r>
        <w:rPr>
          <w:rFonts w:ascii="宋体" w:hAnsi="宋体" w:eastAsia="宋体" w:cs="宋体"/>
          <w:color w:val="000"/>
          <w:sz w:val="28"/>
          <w:szCs w:val="28"/>
        </w:rPr>
        <w:t xml:space="preserve">我科在局领导的正确领导和其他科室的大力支持下，经过全科同志的共同努力，我们顺利完成了各项工作任务，实现全年工作目标。一年来，我科深入贯彻上级各项决策，认真落实税收工作“十六字”方针，面对挑战，团结进取，务实开拓，取得了一定成绩，另一方面，在工作中，还存在一些不足。</w:t>
      </w:r>
    </w:p>
    <w:p>
      <w:pPr>
        <w:ind w:left="0" w:right="0" w:firstLine="560"/>
        <w:spacing w:before="450" w:after="450" w:line="312" w:lineRule="auto"/>
      </w:pPr>
      <w:r>
        <w:rPr>
          <w:rFonts w:ascii="宋体" w:hAnsi="宋体" w:eastAsia="宋体" w:cs="宋体"/>
          <w:color w:val="000"/>
          <w:sz w:val="28"/>
          <w:szCs w:val="28"/>
        </w:rPr>
        <w:t xml:space="preserve">一、统一思想，统筹安排，确定整体工作目标</w:t>
      </w:r>
    </w:p>
    <w:p>
      <w:pPr>
        <w:ind w:left="0" w:right="0" w:firstLine="560"/>
        <w:spacing w:before="450" w:after="450" w:line="312" w:lineRule="auto"/>
      </w:pPr>
      <w:r>
        <w:rPr>
          <w:rFonts w:ascii="宋体" w:hAnsi="宋体" w:eastAsia="宋体" w:cs="宋体"/>
          <w:color w:val="000"/>
          <w:sz w:val="28"/>
          <w:szCs w:val="28"/>
        </w:rPr>
        <w:t xml:space="preserve">我科是在去年年底局机构改革中成立的。根据新形势、新任务对税务检查工作的要求，我科于年初迅速理清了工作思路，在局整体中明确了工作重点。上半年主要继续规范和整顿税收秩序，真正实现依法治税。在具体工作内容上，我们把工作目标细化、量化。明确税务稽查的根本任务就是查处各类涉税违法行为，维护税收法律法规的尊严，确保税法的正确实施和税制的稳定运行。</w:t>
      </w:r>
    </w:p>
    <w:p>
      <w:pPr>
        <w:ind w:left="0" w:right="0" w:firstLine="560"/>
        <w:spacing w:before="450" w:after="450" w:line="312" w:lineRule="auto"/>
      </w:pPr>
      <w:r>
        <w:rPr>
          <w:rFonts w:ascii="宋体" w:hAnsi="宋体" w:eastAsia="宋体" w:cs="宋体"/>
          <w:color w:val="000"/>
          <w:sz w:val="28"/>
          <w:szCs w:val="28"/>
        </w:rPr>
        <w:t xml:space="preserve">二、脚踏实地，扎实工作，确保各项任务完成</w:t>
      </w:r>
    </w:p>
    <w:p>
      <w:pPr>
        <w:ind w:left="0" w:right="0" w:firstLine="560"/>
        <w:spacing w:before="450" w:after="450" w:line="312" w:lineRule="auto"/>
      </w:pPr>
      <w:r>
        <w:rPr>
          <w:rFonts w:ascii="宋体" w:hAnsi="宋体" w:eastAsia="宋体" w:cs="宋体"/>
          <w:color w:val="000"/>
          <w:sz w:val="28"/>
          <w:szCs w:val="28"/>
        </w:rPr>
        <w:t xml:space="preserve">我科根据局整体工作布署和计划，扎扎实实开展了一系列工作。</w:t>
      </w:r>
    </w:p>
    <w:p>
      <w:pPr>
        <w:ind w:left="0" w:right="0" w:firstLine="560"/>
        <w:spacing w:before="450" w:after="450" w:line="312" w:lineRule="auto"/>
      </w:pPr>
      <w:r>
        <w:rPr>
          <w:rFonts w:ascii="宋体" w:hAnsi="宋体" w:eastAsia="宋体" w:cs="宋体"/>
          <w:color w:val="000"/>
          <w:sz w:val="28"/>
          <w:szCs w:val="28"/>
        </w:rPr>
        <w:t xml:space="preserve">1、 企业所得税汇算清缴工作。自二月份，我们根据局工作统一安排，制定了详细的稽查计划与方案，分小组对所辖企业，分行业采取全封闭式调帐的方法进行全面检查。工作中注重原则性与灵活性相结合，耐心宣传税法，取得纳税人的支持与配合。历时三个月，共查补各项税款元、滞纳金及罚款元，取得了在工作中贯彻依法治税的明显成效。</w:t>
      </w:r>
    </w:p>
    <w:p>
      <w:pPr>
        <w:ind w:left="0" w:right="0" w:firstLine="560"/>
        <w:spacing w:before="450" w:after="450" w:line="312" w:lineRule="auto"/>
      </w:pPr>
      <w:r>
        <w:rPr>
          <w:rFonts w:ascii="宋体" w:hAnsi="宋体" w:eastAsia="宋体" w:cs="宋体"/>
          <w:color w:val="000"/>
          <w:sz w:val="28"/>
          <w:szCs w:val="28"/>
        </w:rPr>
        <w:t xml:space="preserve">2、税法宣传。在三月、四月的税法宣传活动中，我科配合上级和局的安排，走上街头，散发宣传单，向纳税人解答咨询，张贴宣传图片，同时，我们还注重日常工作中的税法宣传，把税法宣传贯穿于税收工作始终，在宣传的内容上，有目的地扩大宣传面，加大宣传力度，在社会上收到很好的效果。</w:t>
      </w:r>
    </w:p>
    <w:p>
      <w:pPr>
        <w:ind w:left="0" w:right="0" w:firstLine="560"/>
        <w:spacing w:before="450" w:after="450" w:line="312" w:lineRule="auto"/>
      </w:pPr>
      <w:r>
        <w:rPr>
          <w:rFonts w:ascii="宋体" w:hAnsi="宋体" w:eastAsia="宋体" w:cs="宋体"/>
          <w:color w:val="000"/>
          <w:sz w:val="28"/>
          <w:szCs w:val="28"/>
        </w:rPr>
        <w:t xml:space="preserve">3、税收专项检查。我科认真落实上级关于继续深入开展整顿和规范税收秩序和税收专项检查，强化税收征管工作指示精神，以“三个代表”主要思想为指导，坚持依法治税的基本原理，充分发挥税收的职能作用。以专项检查为主要手段，突出重点，强化税收征管和严厉打击各类涉税违法活动，全面改善依法纳税环境。</w:t>
      </w:r>
    </w:p>
    <w:p>
      <w:pPr>
        <w:ind w:left="0" w:right="0" w:firstLine="560"/>
        <w:spacing w:before="450" w:after="450" w:line="312" w:lineRule="auto"/>
      </w:pPr>
      <w:r>
        <w:rPr>
          <w:rFonts w:ascii="宋体" w:hAnsi="宋体" w:eastAsia="宋体" w:cs="宋体"/>
          <w:color w:val="000"/>
          <w:sz w:val="28"/>
          <w:szCs w:val="28"/>
        </w:rPr>
        <w:t xml:space="preserve">五月至六月我们对房屋租赁业、事业单位企业所得税、中介机构个人所得税、餐饮业、娱乐业营业税等认真开展专项整治，在认真调查研究摸清重点检查对象的基础上，集中精力，对家行政单位的房屋出租进行重点检查，由于行政单位纳税意识淡薄，税源分散，有些单位去几次找不到人，无形中给检查工作带来一定困难，我科同志不畏艰难，在检查的同时耐心做税法宣传工作，使这些单位的纳税意识明显提高，共入库税款、滞纳金、罚款合计 元。</w:t>
      </w:r>
    </w:p>
    <w:p>
      <w:pPr>
        <w:ind w:left="0" w:right="0" w:firstLine="560"/>
        <w:spacing w:before="450" w:after="450" w:line="312" w:lineRule="auto"/>
      </w:pPr>
      <w:r>
        <w:rPr>
          <w:rFonts w:ascii="宋体" w:hAnsi="宋体" w:eastAsia="宋体" w:cs="宋体"/>
          <w:color w:val="000"/>
          <w:sz w:val="28"/>
          <w:szCs w:val="28"/>
        </w:rPr>
        <w:t xml:space="preserve">10月份为了贯彻落实国务院“全国增收节支工作会议”精神和总局、省局“个人所得税工作会议”精神，进一步加强个人所得税征收管理，强化对高收入者的调节，大力组织收入，按照省局关于进行个人所得税专项检查的要求，认真开展个人所得税专项检查，在检查中确保做到以法律为准绳，证据确凿，定性准确，程序合法，手续齐备，并且查深、查细、查透，我科在工作量大，人员少的情况下，克服实际困难，共查补个人所得税、滞纳金、罚款元。</w:t>
      </w:r>
    </w:p>
    <w:p>
      <w:pPr>
        <w:ind w:left="0" w:right="0" w:firstLine="560"/>
        <w:spacing w:before="450" w:after="450" w:line="312" w:lineRule="auto"/>
      </w:pPr>
      <w:r>
        <w:rPr>
          <w:rFonts w:ascii="宋体" w:hAnsi="宋体" w:eastAsia="宋体" w:cs="宋体"/>
          <w:color w:val="000"/>
          <w:sz w:val="28"/>
          <w:szCs w:val="28"/>
        </w:rPr>
        <w:t xml:space="preserve">三、强化学习 提高素质 推动工作全面发展</w:t>
      </w:r>
    </w:p>
    <w:p>
      <w:pPr>
        <w:ind w:left="0" w:right="0" w:firstLine="560"/>
        <w:spacing w:before="450" w:after="450" w:line="312" w:lineRule="auto"/>
      </w:pPr>
      <w:r>
        <w:rPr>
          <w:rFonts w:ascii="宋体" w:hAnsi="宋体" w:eastAsia="宋体" w:cs="宋体"/>
          <w:color w:val="000"/>
          <w:sz w:val="28"/>
          <w:szCs w:val="28"/>
        </w:rPr>
        <w:t xml:space="preserve">我科高度重视过硬的政治业务素质对工作起的促进作用，努力造就“政治过硬、作风优良、业务熟练、道德高尚”的知识型高素质的干部队伍，以适应新形势对地税工作的要求。</w:t>
      </w:r>
    </w:p>
    <w:p>
      <w:pPr>
        <w:ind w:left="0" w:right="0" w:firstLine="560"/>
        <w:spacing w:before="450" w:after="450" w:line="312" w:lineRule="auto"/>
      </w:pPr>
      <w:r>
        <w:rPr>
          <w:rFonts w:ascii="宋体" w:hAnsi="宋体" w:eastAsia="宋体" w:cs="宋体"/>
          <w:color w:val="000"/>
          <w:sz w:val="28"/>
          <w:szCs w:val="28"/>
        </w:rPr>
        <w:t xml:space="preserve">我们以“三个代表”主要思想为指导，以组织收入为中心，以提高全员综合素质为目的，以强化各种学习入手，加强自身的知识学习，技能学习。我们坚持学习马列主义、毛泽东思想、邓小平理论和“三个代表”重要思想，了解掌握基本观点和基础思想，做到学以致用，坚持用辨证的观点指导税收实践，把学习理论与开拓创新有机结合起来。</w:t>
      </w:r>
    </w:p>
    <w:p>
      <w:pPr>
        <w:ind w:left="0" w:right="0" w:firstLine="560"/>
        <w:spacing w:before="450" w:after="450" w:line="312" w:lineRule="auto"/>
      </w:pPr>
      <w:r>
        <w:rPr>
          <w:rFonts w:ascii="宋体" w:hAnsi="宋体" w:eastAsia="宋体" w:cs="宋体"/>
          <w:color w:val="000"/>
          <w:sz w:val="28"/>
          <w:szCs w:val="28"/>
        </w:rPr>
        <w:t xml:space="preserve">平时，我们注重道德修养，秉公执法，中雨职守，清正廉洁，礼貌待人，文明服务，诚实守信，尊重和保护纳税人的合法权益，树立良好地税形象。半年来，我们努力学习政治、经济、外语等现代知识，扩大知识层面，改善知识结构，提高应变情况的及时性，专业知识的丰富性，进一步提高为纳税人服务的水平，促进税收的全面进步。</w:t>
      </w:r>
    </w:p>
    <w:p>
      <w:pPr>
        <w:ind w:left="0" w:right="0" w:firstLine="560"/>
        <w:spacing w:before="450" w:after="450" w:line="312" w:lineRule="auto"/>
      </w:pPr>
      <w:r>
        <w:rPr>
          <w:rFonts w:ascii="宋体" w:hAnsi="宋体" w:eastAsia="宋体" w:cs="宋体"/>
          <w:color w:val="000"/>
          <w:sz w:val="28"/>
          <w:szCs w:val="28"/>
        </w:rPr>
        <w:t xml:space="preserve">四、注重廉正建设，狠抓工作落实</w:t>
      </w:r>
    </w:p>
    <w:p>
      <w:pPr>
        <w:ind w:left="0" w:right="0" w:firstLine="560"/>
        <w:spacing w:before="450" w:after="450" w:line="312" w:lineRule="auto"/>
      </w:pPr>
      <w:r>
        <w:rPr>
          <w:rFonts w:ascii="宋体" w:hAnsi="宋体" w:eastAsia="宋体" w:cs="宋体"/>
          <w:color w:val="000"/>
          <w:sz w:val="28"/>
          <w:szCs w:val="28"/>
        </w:rPr>
        <w:t xml:space="preserve">我科始终注重工作中的廉正建设，坚持纠建并举的工作方针，从源头上预防，不断学习党风廉正建设的有关规定，中央、省、市有关“双节”期间的有关规定，提高全体同志的廉洁从政意识。半年来，我科拒吃请十余次，没有发生一起为税不廉行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2024-05-21T05:26:53+08:00</dcterms:created>
  <dcterms:modified xsi:type="dcterms:W3CDTF">2024-05-21T05:26:53+08:00</dcterms:modified>
</cp:coreProperties>
</file>

<file path=docProps/custom.xml><?xml version="1.0" encoding="utf-8"?>
<Properties xmlns="http://schemas.openxmlformats.org/officeDocument/2006/custom-properties" xmlns:vt="http://schemas.openxmlformats.org/officeDocument/2006/docPropsVTypes"/>
</file>