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物业管理年终总结</w:t>
      </w:r>
      <w:bookmarkEnd w:id="1"/>
    </w:p>
    <w:p>
      <w:pPr>
        <w:jc w:val="center"/>
        <w:spacing w:before="0" w:after="450"/>
      </w:pPr>
      <w:r>
        <w:rPr>
          <w:rFonts w:ascii="Arial" w:hAnsi="Arial" w:eastAsia="Arial" w:cs="Arial"/>
          <w:color w:val="999999"/>
          <w:sz w:val="20"/>
          <w:szCs w:val="20"/>
        </w:rPr>
        <w:t xml:space="preserve">作者：梦回秦朝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在xxx年的工作中，我办严格执行了物业管理相关的政策法规，同时按照城市综合管理局的总体工作部暑，结合珲春实际情况，对全市的物业进行了规范的管理工作。具体主要抓了以下几个方面的工作。  一、进一步强化单位的制度建设  今年我办进一步加强了单</w:t>
      </w:r>
    </w:p>
    <w:p>
      <w:pPr>
        <w:ind w:left="0" w:right="0" w:firstLine="560"/>
        <w:spacing w:before="450" w:after="450" w:line="312" w:lineRule="auto"/>
      </w:pPr>
      <w:r>
        <w:rPr>
          <w:rFonts w:ascii="宋体" w:hAnsi="宋体" w:eastAsia="宋体" w:cs="宋体"/>
          <w:color w:val="000"/>
          <w:sz w:val="28"/>
          <w:szCs w:val="28"/>
        </w:rPr>
        <w:t xml:space="preserve">在xxx年的工作中，我办严格执行了物业管理相关的政策法规，同时按照城市综合管理局的总体工作部暑，结合珲春实际情况，对全市的物业进行了规范的管理工作。具体主要抓了以下几个方面的工作。</w:t>
      </w:r>
    </w:p>
    <w:p>
      <w:pPr>
        <w:ind w:left="0" w:right="0" w:firstLine="560"/>
        <w:spacing w:before="450" w:after="450" w:line="312" w:lineRule="auto"/>
      </w:pPr>
      <w:r>
        <w:rPr>
          <w:rFonts w:ascii="宋体" w:hAnsi="宋体" w:eastAsia="宋体" w:cs="宋体"/>
          <w:color w:val="000"/>
          <w:sz w:val="28"/>
          <w:szCs w:val="28"/>
        </w:rPr>
        <w:t xml:space="preserve">一、进一步强化单位的制度建设</w:t>
      </w:r>
    </w:p>
    <w:p>
      <w:pPr>
        <w:ind w:left="0" w:right="0" w:firstLine="560"/>
        <w:spacing w:before="450" w:after="450" w:line="312" w:lineRule="auto"/>
      </w:pPr>
      <w:r>
        <w:rPr>
          <w:rFonts w:ascii="宋体" w:hAnsi="宋体" w:eastAsia="宋体" w:cs="宋体"/>
          <w:color w:val="000"/>
          <w:sz w:val="28"/>
          <w:szCs w:val="28"/>
        </w:rPr>
        <w:t xml:space="preserve">今年我办进一步加强了单位的规章制度和考勤制度，每周都抽出半个工作日进行学习各项业务知识，要求每位单位职工都要认真做好学习笔记，同时也要求记好个人工作日的工作情况。另一方面在廉政建设方面，我办严格杜绝因工作方面的原因发生的吃、拿、卡、要、报等情况，从提高个人的自身素质建设出发，真正地发挥领导和党员的先进模范作用，使之在工作中都要从服务广大人民群众的根本利益为出发点，切实做好自身的本职工作，从而表现出党员的创造力、凝聚力和战斗力。为我市物业管理的发展做出应有贡献。</w:t>
      </w:r>
    </w:p>
    <w:p>
      <w:pPr>
        <w:ind w:left="0" w:right="0" w:firstLine="560"/>
        <w:spacing w:before="450" w:after="450" w:line="312" w:lineRule="auto"/>
      </w:pPr>
      <w:r>
        <w:rPr>
          <w:rFonts w:ascii="宋体" w:hAnsi="宋体" w:eastAsia="宋体" w:cs="宋体"/>
          <w:color w:val="000"/>
          <w:sz w:val="28"/>
          <w:szCs w:val="28"/>
        </w:rPr>
        <w:t xml:space="preserve">二、建立、建全单位的档案管理工作</w:t>
      </w:r>
    </w:p>
    <w:p>
      <w:pPr>
        <w:ind w:left="0" w:right="0" w:firstLine="560"/>
        <w:spacing w:before="450" w:after="450" w:line="312" w:lineRule="auto"/>
      </w:pPr>
      <w:r>
        <w:rPr>
          <w:rFonts w:ascii="宋体" w:hAnsi="宋体" w:eastAsia="宋体" w:cs="宋体"/>
          <w:color w:val="000"/>
          <w:sz w:val="28"/>
          <w:szCs w:val="28"/>
        </w:rPr>
        <w:t xml:space="preserve">为保存好我办的相关档案资料，实行档案统一管理。今年我办按排一名专职人员到党校学习了档案管理，同时对近年的档案进行了有序整理及分类备档，即：（1）开发建设单位确保自管的房屋；（2）使用房屋进行抵顶维修基金的房屋；（3）欠缴维修基金的房屋；（4）维修基金缴纳比较齐全的房屋；为今后工作查找资料时能够做到及时便捷，大大地增加了工作速度和工作效率。</w:t>
      </w:r>
    </w:p>
    <w:p>
      <w:pPr>
        <w:ind w:left="0" w:right="0" w:firstLine="560"/>
        <w:spacing w:before="450" w:after="450" w:line="312" w:lineRule="auto"/>
      </w:pPr>
      <w:r>
        <w:rPr>
          <w:rFonts w:ascii="宋体" w:hAnsi="宋体" w:eastAsia="宋体" w:cs="宋体"/>
          <w:color w:val="000"/>
          <w:sz w:val="28"/>
          <w:szCs w:val="28"/>
        </w:rPr>
        <w:t xml:space="preserve">三、“物业维修基金”的管理工作 （1）、为进一步确保物业买受人的合法权益，杜绝维修基金漏缴现象及开发建设单位用房屋抵交维修基金的发生，今年我办与房产局通过业务上的沟通，制定了严禁的收缴维修基金程序，即：维修基金必须由物业买受人自已到我单位缴纳，同时凭借维修基金收据到房产局办理产权手续，房产局并将维修基金收据做为要件存档。取消了开发建设单位代收代缴维修基金的资格。</w:t>
      </w:r>
    </w:p>
    <w:p>
      <w:pPr>
        <w:ind w:left="0" w:right="0" w:firstLine="560"/>
        <w:spacing w:before="450" w:after="450" w:line="312" w:lineRule="auto"/>
      </w:pPr>
      <w:r>
        <w:rPr>
          <w:rFonts w:ascii="宋体" w:hAnsi="宋体" w:eastAsia="宋体" w:cs="宋体"/>
          <w:color w:val="000"/>
          <w:sz w:val="28"/>
          <w:szCs w:val="28"/>
        </w:rPr>
        <w:t xml:space="preserve">（2）、为了更好地建立维修基金账户明细，细化维修基金账户管理，今年，我办由会计及业务管理员一起到延吉、汪清学习了维修基金管理经验。同时结合珲春实际情况，将维修基金账户以栋分设账户，有的并以户分设账户明细。从而为今后使用维修基金准备了有效的基础材料。</w:t>
      </w:r>
    </w:p>
    <w:p>
      <w:pPr>
        <w:ind w:left="0" w:right="0" w:firstLine="560"/>
        <w:spacing w:before="450" w:after="450" w:line="312" w:lineRule="auto"/>
      </w:pPr>
      <w:r>
        <w:rPr>
          <w:rFonts w:ascii="宋体" w:hAnsi="宋体" w:eastAsia="宋体" w:cs="宋体"/>
          <w:color w:val="000"/>
          <w:sz w:val="28"/>
          <w:szCs w:val="28"/>
        </w:rPr>
        <w:t xml:space="preserve">（3）、催缴“维修基金”的工作：今年，在州领导进行对全州各县市收缴维修基金情况的检查中，对珲春使用房屋进行抵缴维修基金情况指出了不符合规定，要求整改。为此，我办积极地向上级领导做出了汇报，经研究决定，市政府向我市开发单位以通告的形式告知了整改方案。现正在实施当中。</w:t>
      </w:r>
    </w:p>
    <w:p>
      <w:pPr>
        <w:ind w:left="0" w:right="0" w:firstLine="560"/>
        <w:spacing w:before="450" w:after="450" w:line="312" w:lineRule="auto"/>
      </w:pPr>
      <w:r>
        <w:rPr>
          <w:rFonts w:ascii="宋体" w:hAnsi="宋体" w:eastAsia="宋体" w:cs="宋体"/>
          <w:color w:val="000"/>
          <w:sz w:val="28"/>
          <w:szCs w:val="28"/>
        </w:rPr>
        <w:t xml:space="preserve">四、业主委员会的管理工作</w:t>
      </w:r>
    </w:p>
    <w:p>
      <w:pPr>
        <w:ind w:left="0" w:right="0" w:firstLine="560"/>
        <w:spacing w:before="450" w:after="450" w:line="312" w:lineRule="auto"/>
      </w:pPr>
      <w:r>
        <w:rPr>
          <w:rFonts w:ascii="宋体" w:hAnsi="宋体" w:eastAsia="宋体" w:cs="宋体"/>
          <w:color w:val="000"/>
          <w:sz w:val="28"/>
          <w:szCs w:val="28"/>
        </w:rPr>
        <w:t xml:space="preserve">为便于住宅小区的管理，充分体现业主自制原则，今年我办又将具备条件的住宅小区成立了业主委员会。即成立了靖源小区业主委员会、金台花园业主委员会、国联花园业主委员会，同时又重新审批了海关住宅小区业主委员会，并选聘了为民物业管理有限公司进入海关住宅小区进行了物业管理。</w:t>
      </w:r>
    </w:p>
    <w:p>
      <w:pPr>
        <w:ind w:left="0" w:right="0" w:firstLine="560"/>
        <w:spacing w:before="450" w:after="450" w:line="312" w:lineRule="auto"/>
      </w:pPr>
      <w:r>
        <w:rPr>
          <w:rFonts w:ascii="宋体" w:hAnsi="宋体" w:eastAsia="宋体" w:cs="宋体"/>
          <w:color w:val="000"/>
          <w:sz w:val="28"/>
          <w:szCs w:val="28"/>
        </w:rPr>
        <w:t xml:space="preserve">五、“基金”的使用情况</w:t>
      </w:r>
    </w:p>
    <w:p>
      <w:pPr>
        <w:ind w:left="0" w:right="0" w:firstLine="560"/>
        <w:spacing w:before="450" w:after="450" w:line="312" w:lineRule="auto"/>
      </w:pPr>
      <w:r>
        <w:rPr>
          <w:rFonts w:ascii="宋体" w:hAnsi="宋体" w:eastAsia="宋体" w:cs="宋体"/>
          <w:color w:val="000"/>
          <w:sz w:val="28"/>
          <w:szCs w:val="28"/>
        </w:rPr>
        <w:t xml:space="preserve">今年维修基金的使用，主要还是对矿区职工福利房进行维修改造。根据年初计划，现已完成了屋面防水改造（使用彩钢瓦材料）15栋，面积为762xxxx米，使用资金为526,26xxxx人民币；屋面增做防寒层共计38栋，面积为2727xxxx米，使用资金为810,00xxxx。对河南矿区外墙面脱落的房屋维修了５栋。同时因为河南矿区原为商品楼的居民反应强烈，现经市政府相关领导批准后，又对其使用“sbs”防水材料进行补修，现已经补修完工的面积约为800xxxx平方米。</w:t>
      </w:r>
    </w:p>
    <w:p>
      <w:pPr>
        <w:ind w:left="0" w:right="0" w:firstLine="560"/>
        <w:spacing w:before="450" w:after="450" w:line="312" w:lineRule="auto"/>
      </w:pPr>
      <w:r>
        <w:rPr>
          <w:rFonts w:ascii="宋体" w:hAnsi="宋体" w:eastAsia="宋体" w:cs="宋体"/>
          <w:color w:val="000"/>
          <w:sz w:val="28"/>
          <w:szCs w:val="28"/>
        </w:rPr>
        <w:t xml:space="preserve">六、物业管理企业的资质管 今年，物业管理企业的三级以下的资质审批下放到地方之后，我办将全市的原物业管理企业又重新进行了资质审批及建档。经过审查，具备三级资质管理的企业共四家，即：珲春市为民物业管理有限公司、珲春富达建筑安装有限公司物业分公司、珲春森林山物业管理有限公司、珲春市万达物业管理有限公司。取消了珲春市城管物业管理有限公司及珲春宏建物业管理有限公司的物业管理资质。同时对吉兴物业管理有限公司限期办理物业管理资质，否则将要求其退出我市的物业管理行业。从而进一步净化了我市的物业管理市场，推动其逐步走入规范化的轨道上。</w:t>
      </w:r>
    </w:p>
    <w:p>
      <w:pPr>
        <w:ind w:left="0" w:right="0" w:firstLine="560"/>
        <w:spacing w:before="450" w:after="450" w:line="312" w:lineRule="auto"/>
      </w:pPr>
      <w:r>
        <w:rPr>
          <w:rFonts w:ascii="宋体" w:hAnsi="宋体" w:eastAsia="宋体" w:cs="宋体"/>
          <w:color w:val="000"/>
          <w:sz w:val="28"/>
          <w:szCs w:val="28"/>
        </w:rPr>
        <w:t xml:space="preserve">七、来年的工作计划</w:t>
      </w:r>
    </w:p>
    <w:p>
      <w:pPr>
        <w:ind w:left="0" w:right="0" w:firstLine="560"/>
        <w:spacing w:before="450" w:after="450" w:line="312" w:lineRule="auto"/>
      </w:pPr>
      <w:r>
        <w:rPr>
          <w:rFonts w:ascii="宋体" w:hAnsi="宋体" w:eastAsia="宋体" w:cs="宋体"/>
          <w:color w:val="000"/>
          <w:sz w:val="28"/>
          <w:szCs w:val="28"/>
        </w:rPr>
        <w:t xml:space="preserve">1、大力提倡业主委员会的成立；</w:t>
      </w:r>
    </w:p>
    <w:p>
      <w:pPr>
        <w:ind w:left="0" w:right="0" w:firstLine="560"/>
        <w:spacing w:before="450" w:after="450" w:line="312" w:lineRule="auto"/>
      </w:pPr>
      <w:r>
        <w:rPr>
          <w:rFonts w:ascii="宋体" w:hAnsi="宋体" w:eastAsia="宋体" w:cs="宋体"/>
          <w:color w:val="000"/>
          <w:sz w:val="28"/>
          <w:szCs w:val="28"/>
        </w:rPr>
        <w:t xml:space="preserve">2、严格控制好物业管理用房的配置情况；</w:t>
      </w:r>
    </w:p>
    <w:p>
      <w:pPr>
        <w:ind w:left="0" w:right="0" w:firstLine="560"/>
        <w:spacing w:before="450" w:after="450" w:line="312" w:lineRule="auto"/>
      </w:pPr>
      <w:r>
        <w:rPr>
          <w:rFonts w:ascii="宋体" w:hAnsi="宋体" w:eastAsia="宋体" w:cs="宋体"/>
          <w:color w:val="000"/>
          <w:sz w:val="28"/>
          <w:szCs w:val="28"/>
        </w:rPr>
        <w:t xml:space="preserve">3、加强宣传力度，唤起业主及物业企业的法律意识；</w:t>
      </w:r>
    </w:p>
    <w:p>
      <w:pPr>
        <w:ind w:left="0" w:right="0" w:firstLine="560"/>
        <w:spacing w:before="450" w:after="450" w:line="312" w:lineRule="auto"/>
      </w:pPr>
      <w:r>
        <w:rPr>
          <w:rFonts w:ascii="宋体" w:hAnsi="宋体" w:eastAsia="宋体" w:cs="宋体"/>
          <w:color w:val="000"/>
          <w:sz w:val="28"/>
          <w:szCs w:val="28"/>
        </w:rPr>
        <w:t xml:space="preserve">4、进一步建立健全“专项维修基金”的收缴制度；</w:t>
      </w:r>
    </w:p>
    <w:p>
      <w:pPr>
        <w:ind w:left="0" w:right="0" w:firstLine="560"/>
        <w:spacing w:before="450" w:after="450" w:line="312" w:lineRule="auto"/>
      </w:pPr>
      <w:r>
        <w:rPr>
          <w:rFonts w:ascii="宋体" w:hAnsi="宋体" w:eastAsia="宋体" w:cs="宋体"/>
          <w:color w:val="000"/>
          <w:sz w:val="28"/>
          <w:szCs w:val="28"/>
        </w:rPr>
        <w:t xml:space="preserve">5、清理整顿全市的物业管理行业市场；</w:t>
      </w:r>
    </w:p>
    <w:p>
      <w:pPr>
        <w:ind w:left="0" w:right="0" w:firstLine="560"/>
        <w:spacing w:before="450" w:after="450" w:line="312" w:lineRule="auto"/>
      </w:pPr>
      <w:r>
        <w:rPr>
          <w:rFonts w:ascii="宋体" w:hAnsi="宋体" w:eastAsia="宋体" w:cs="宋体"/>
          <w:color w:val="000"/>
          <w:sz w:val="28"/>
          <w:szCs w:val="28"/>
        </w:rPr>
        <w:t xml:space="preserve">6、严格控制好新建住宅区物业管理的介入；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2024-06-12T04:08:02+08:00</dcterms:created>
  <dcterms:modified xsi:type="dcterms:W3CDTF">2024-06-12T04:08:02+08:00</dcterms:modified>
</cp:coreProperties>
</file>

<file path=docProps/custom.xml><?xml version="1.0" encoding="utf-8"?>
<Properties xmlns="http://schemas.openxmlformats.org/officeDocument/2006/custom-properties" xmlns:vt="http://schemas.openxmlformats.org/officeDocument/2006/docPropsVTypes"/>
</file>